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B0D0C3" w14:textId="3E52867A" w:rsidR="005736CC" w:rsidRPr="005736CC" w:rsidRDefault="005736CC">
      <w:pPr>
        <w:overflowPunct w:val="0"/>
        <w:ind w:right="-306"/>
        <w:jc w:val="center"/>
        <w:rPr>
          <w:rFonts w:eastAsia="Calibri"/>
          <w:b/>
          <w:noProof/>
          <w:szCs w:val="24"/>
          <w:lang w:eastAsia="lt-LT"/>
        </w:rPr>
      </w:pPr>
      <w:r>
        <w:rPr>
          <w:rFonts w:eastAsia="Calibri"/>
          <w:noProof/>
          <w:szCs w:val="24"/>
          <w:lang w:eastAsia="lt-LT"/>
        </w:rPr>
        <w:tab/>
      </w:r>
      <w:r>
        <w:rPr>
          <w:rFonts w:eastAsia="Calibri"/>
          <w:noProof/>
          <w:szCs w:val="24"/>
          <w:lang w:eastAsia="lt-LT"/>
        </w:rPr>
        <w:tab/>
      </w:r>
      <w:r>
        <w:rPr>
          <w:rFonts w:eastAsia="Calibri"/>
          <w:noProof/>
          <w:szCs w:val="24"/>
          <w:lang w:eastAsia="lt-LT"/>
        </w:rPr>
        <w:tab/>
      </w:r>
      <w:r>
        <w:rPr>
          <w:rFonts w:eastAsia="Calibri"/>
          <w:noProof/>
          <w:szCs w:val="24"/>
          <w:lang w:eastAsia="lt-LT"/>
        </w:rPr>
        <w:tab/>
      </w:r>
      <w:r>
        <w:rPr>
          <w:rFonts w:eastAsia="Calibri"/>
          <w:noProof/>
          <w:szCs w:val="24"/>
          <w:lang w:eastAsia="lt-LT"/>
        </w:rPr>
        <w:tab/>
      </w:r>
      <w:r>
        <w:rPr>
          <w:rFonts w:eastAsia="Calibri"/>
          <w:noProof/>
          <w:szCs w:val="24"/>
          <w:lang w:eastAsia="lt-LT"/>
        </w:rPr>
        <w:tab/>
      </w:r>
      <w:r w:rsidR="003020B0" w:rsidRPr="00C45421">
        <w:rPr>
          <w:rFonts w:eastAsia="Calibri"/>
          <w:b/>
          <w:noProof/>
          <w:szCs w:val="24"/>
          <w:lang w:eastAsia="lt-LT"/>
        </w:rPr>
        <w:t>P</w:t>
      </w:r>
      <w:r w:rsidRPr="005736CC">
        <w:rPr>
          <w:rFonts w:eastAsia="Calibri"/>
          <w:b/>
          <w:noProof/>
          <w:szCs w:val="24"/>
          <w:lang w:eastAsia="lt-LT"/>
        </w:rPr>
        <w:t>rojektas</w:t>
      </w:r>
    </w:p>
    <w:p w14:paraId="6FDA5FEA" w14:textId="2113E123" w:rsidR="008B2317" w:rsidRDefault="00844067">
      <w:pPr>
        <w:overflowPunct w:val="0"/>
        <w:ind w:right="-306"/>
        <w:jc w:val="center"/>
        <w:rPr>
          <w:rFonts w:eastAsia="Calibri"/>
        </w:rPr>
      </w:pPr>
      <w:r>
        <w:rPr>
          <w:rFonts w:eastAsia="Calibri"/>
          <w:noProof/>
          <w:szCs w:val="24"/>
          <w:lang w:eastAsia="lt-LT"/>
        </w:rPr>
        <w:drawing>
          <wp:inline distT="0" distB="0" distL="0" distR="0" wp14:anchorId="33446170" wp14:editId="615ADB41">
            <wp:extent cx="676275" cy="676275"/>
            <wp:effectExtent l="0" t="0" r="9525"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279E7677" w14:textId="77777777" w:rsidR="008B2317" w:rsidRDefault="00844067">
      <w:pPr>
        <w:overflowPunct w:val="0"/>
        <w:ind w:right="-306"/>
        <w:jc w:val="center"/>
        <w:rPr>
          <w:rFonts w:eastAsia="Calibri"/>
          <w:b/>
          <w:szCs w:val="24"/>
        </w:rPr>
      </w:pPr>
      <w:r>
        <w:rPr>
          <w:rFonts w:eastAsia="Calibri"/>
          <w:b/>
          <w:szCs w:val="24"/>
        </w:rPr>
        <w:t>ANYKŠČIŲ RAJONO SAVIVALDYBĖS</w:t>
      </w:r>
    </w:p>
    <w:p w14:paraId="053380C9" w14:textId="77777777" w:rsidR="008B2317" w:rsidRDefault="00844067">
      <w:pPr>
        <w:overflowPunct w:val="0"/>
        <w:ind w:right="-306"/>
        <w:jc w:val="center"/>
        <w:rPr>
          <w:rFonts w:eastAsia="Calibri"/>
          <w:b/>
          <w:szCs w:val="24"/>
        </w:rPr>
      </w:pPr>
      <w:r>
        <w:rPr>
          <w:rFonts w:eastAsia="Calibri"/>
          <w:b/>
          <w:szCs w:val="24"/>
        </w:rPr>
        <w:t>TARYBA</w:t>
      </w:r>
    </w:p>
    <w:p w14:paraId="23E0526C" w14:textId="77777777" w:rsidR="008B2317" w:rsidRPr="00685E17" w:rsidRDefault="008B2317">
      <w:pPr>
        <w:overflowPunct w:val="0"/>
        <w:ind w:right="-22" w:firstLine="851"/>
        <w:jc w:val="center"/>
        <w:rPr>
          <w:rFonts w:eastAsia="Calibri"/>
          <w:b/>
          <w:szCs w:val="24"/>
        </w:rPr>
      </w:pPr>
    </w:p>
    <w:p w14:paraId="6FC6C3EF" w14:textId="77777777" w:rsidR="008B2317" w:rsidRDefault="00844067">
      <w:pPr>
        <w:overflowPunct w:val="0"/>
        <w:ind w:right="-22" w:firstLine="851"/>
        <w:jc w:val="center"/>
        <w:rPr>
          <w:rFonts w:eastAsia="Calibri"/>
          <w:b/>
          <w:szCs w:val="24"/>
        </w:rPr>
      </w:pPr>
      <w:r>
        <w:rPr>
          <w:rFonts w:eastAsia="Calibri"/>
          <w:b/>
          <w:szCs w:val="24"/>
        </w:rPr>
        <w:t>SPRENDIMAS</w:t>
      </w:r>
    </w:p>
    <w:p w14:paraId="3757ABB3" w14:textId="6250E886" w:rsidR="008B2317" w:rsidRDefault="000E4986">
      <w:pPr>
        <w:spacing w:line="276" w:lineRule="auto"/>
        <w:ind w:firstLine="851"/>
        <w:jc w:val="center"/>
        <w:rPr>
          <w:rFonts w:eastAsia="Calibri"/>
          <w:b/>
          <w:szCs w:val="24"/>
        </w:rPr>
      </w:pPr>
      <w:r>
        <w:rPr>
          <w:rFonts w:eastAsia="Calibri"/>
          <w:b/>
          <w:szCs w:val="24"/>
        </w:rPr>
        <w:t xml:space="preserve">DĖL ANYKŠČIŲ RAJONO SAVIVALDYBĖS </w:t>
      </w:r>
      <w:r w:rsidRPr="00D8192A">
        <w:rPr>
          <w:b/>
          <w:caps/>
        </w:rPr>
        <w:t>TARYBOS 202</w:t>
      </w:r>
      <w:r>
        <w:rPr>
          <w:b/>
          <w:caps/>
        </w:rPr>
        <w:t xml:space="preserve">2 </w:t>
      </w:r>
      <w:r w:rsidRPr="00D8192A">
        <w:rPr>
          <w:b/>
          <w:caps/>
        </w:rPr>
        <w:t>M.</w:t>
      </w:r>
      <w:r>
        <w:rPr>
          <w:b/>
          <w:caps/>
        </w:rPr>
        <w:t xml:space="preserve"> BIRŽEL</w:t>
      </w:r>
      <w:r w:rsidRPr="00D8192A">
        <w:rPr>
          <w:b/>
          <w:caps/>
        </w:rPr>
        <w:t xml:space="preserve">IO </w:t>
      </w:r>
      <w:r>
        <w:rPr>
          <w:b/>
          <w:caps/>
        </w:rPr>
        <w:t>30</w:t>
      </w:r>
      <w:r w:rsidRPr="00D8192A">
        <w:rPr>
          <w:b/>
          <w:caps/>
        </w:rPr>
        <w:t xml:space="preserve"> D. SPRENDIMO NR. 1-TS-</w:t>
      </w:r>
      <w:r>
        <w:rPr>
          <w:b/>
          <w:caps/>
        </w:rPr>
        <w:t>208</w:t>
      </w:r>
      <w:r w:rsidRPr="00D8192A">
        <w:rPr>
          <w:b/>
          <w:caps/>
        </w:rPr>
        <w:t xml:space="preserve"> </w:t>
      </w:r>
      <w:r>
        <w:rPr>
          <w:rFonts w:eastAsia="Calibri"/>
          <w:b/>
          <w:szCs w:val="24"/>
        </w:rPr>
        <w:t>„</w:t>
      </w:r>
      <w:r w:rsidR="00844067">
        <w:rPr>
          <w:rFonts w:eastAsia="Calibri"/>
          <w:b/>
          <w:szCs w:val="24"/>
        </w:rPr>
        <w:t>DĖL ANYKŠČIŲ RAJONO SAVIVALDYBĖS BUITINIŲ NUOTEKŲ VALYMO ĮRENGINIŲ ĮRENGIMO IR PRISIJUNGIMO PRIE CENTRALIZUOTŲ NUOTEKŲ SURINKIMO SISTEMŲ DALINIO KOMPENSAVIMO TVARKOS APRAŠO PATVIRTINIMO</w:t>
      </w:r>
      <w:r>
        <w:rPr>
          <w:rFonts w:eastAsia="Calibri"/>
          <w:b/>
          <w:szCs w:val="24"/>
        </w:rPr>
        <w:t>“ PAKEITIMO</w:t>
      </w:r>
    </w:p>
    <w:p w14:paraId="3962BFE1" w14:textId="77777777" w:rsidR="008B2317" w:rsidRDefault="008B2317">
      <w:pPr>
        <w:spacing w:line="276" w:lineRule="auto"/>
        <w:ind w:firstLine="851"/>
        <w:jc w:val="center"/>
        <w:rPr>
          <w:rFonts w:eastAsia="Calibri"/>
          <w:b/>
          <w:szCs w:val="24"/>
        </w:rPr>
      </w:pPr>
    </w:p>
    <w:p w14:paraId="1C67EA04" w14:textId="5EEC6EF9" w:rsidR="008B2317" w:rsidRDefault="00844067">
      <w:pPr>
        <w:tabs>
          <w:tab w:val="left" w:pos="0"/>
        </w:tabs>
        <w:overflowPunct w:val="0"/>
        <w:ind w:right="-22" w:firstLine="851"/>
        <w:jc w:val="center"/>
        <w:rPr>
          <w:rFonts w:eastAsia="Calibri"/>
        </w:rPr>
      </w:pPr>
      <w:r>
        <w:rPr>
          <w:rFonts w:eastAsia="Calibri"/>
          <w:szCs w:val="24"/>
        </w:rPr>
        <w:t>202</w:t>
      </w:r>
      <w:r w:rsidR="004C7FBA">
        <w:rPr>
          <w:rFonts w:eastAsia="Calibri"/>
          <w:szCs w:val="24"/>
        </w:rPr>
        <w:t>4</w:t>
      </w:r>
      <w:r>
        <w:rPr>
          <w:rFonts w:eastAsia="Calibri"/>
          <w:szCs w:val="24"/>
        </w:rPr>
        <w:t xml:space="preserve"> m. </w:t>
      </w:r>
      <w:r w:rsidR="00685E17">
        <w:rPr>
          <w:rFonts w:eastAsia="Calibri"/>
          <w:szCs w:val="24"/>
        </w:rPr>
        <w:t>kovo 1</w:t>
      </w:r>
      <w:r>
        <w:rPr>
          <w:rFonts w:eastAsia="Calibri"/>
          <w:szCs w:val="24"/>
        </w:rPr>
        <w:t xml:space="preserve"> d. Nr. 1-T-</w:t>
      </w:r>
      <w:r w:rsidR="00685E17">
        <w:rPr>
          <w:rFonts w:eastAsia="Calibri"/>
          <w:szCs w:val="24"/>
        </w:rPr>
        <w:t>55</w:t>
      </w:r>
    </w:p>
    <w:p w14:paraId="598955AC" w14:textId="77777777" w:rsidR="008B2317" w:rsidRDefault="00844067">
      <w:pPr>
        <w:tabs>
          <w:tab w:val="left" w:pos="0"/>
        </w:tabs>
        <w:overflowPunct w:val="0"/>
        <w:ind w:right="-22" w:firstLine="851"/>
        <w:jc w:val="center"/>
        <w:rPr>
          <w:rFonts w:eastAsia="Calibri"/>
          <w:b/>
        </w:rPr>
      </w:pPr>
      <w:r>
        <w:rPr>
          <w:rFonts w:eastAsia="Calibri"/>
          <w:szCs w:val="24"/>
        </w:rPr>
        <w:t>Anykščiai</w:t>
      </w:r>
    </w:p>
    <w:p w14:paraId="04A8867F" w14:textId="77777777" w:rsidR="008B2317" w:rsidRDefault="008B2317">
      <w:pPr>
        <w:tabs>
          <w:tab w:val="left" w:pos="0"/>
        </w:tabs>
        <w:overflowPunct w:val="0"/>
        <w:ind w:right="-22" w:firstLine="851"/>
        <w:jc w:val="both"/>
        <w:rPr>
          <w:rFonts w:eastAsia="Calibri"/>
          <w:b/>
        </w:rPr>
      </w:pPr>
    </w:p>
    <w:p w14:paraId="78C428BB" w14:textId="7410F1A6" w:rsidR="00AC3B19" w:rsidRDefault="00AC3B19" w:rsidP="00F01D29">
      <w:pPr>
        <w:tabs>
          <w:tab w:val="left" w:pos="1134"/>
        </w:tabs>
        <w:spacing w:line="360" w:lineRule="auto"/>
        <w:ind w:firstLine="720"/>
        <w:jc w:val="both"/>
        <w:rPr>
          <w:rFonts w:eastAsia="Calibri"/>
          <w:szCs w:val="24"/>
        </w:rPr>
      </w:pPr>
      <w:r w:rsidRPr="00FB3D95">
        <w:rPr>
          <w:rFonts w:eastAsia="Calibri"/>
          <w:szCs w:val="24"/>
        </w:rPr>
        <w:t xml:space="preserve">Vadovaudamasi Lietuvos Respublikos vietos savivaldos įstatymo 6 straipsnio 28 ir 30 punktais, </w:t>
      </w:r>
      <w:r w:rsidR="0076392D">
        <w:rPr>
          <w:rFonts w:eastAsia="Calibri"/>
          <w:szCs w:val="24"/>
        </w:rPr>
        <w:t xml:space="preserve">15 straipsnio 2 dalies 30 punktu, </w:t>
      </w:r>
      <w:r w:rsidRPr="00FB3D95">
        <w:rPr>
          <w:rFonts w:eastAsia="Calibri"/>
          <w:szCs w:val="24"/>
        </w:rPr>
        <w:t xml:space="preserve">16 straipsnio </w:t>
      </w:r>
      <w:r w:rsidR="00743DD0" w:rsidRPr="00FB3D95">
        <w:rPr>
          <w:rFonts w:eastAsia="Calibri"/>
          <w:szCs w:val="24"/>
        </w:rPr>
        <w:t>1</w:t>
      </w:r>
      <w:r w:rsidRPr="00FB3D95">
        <w:rPr>
          <w:rFonts w:eastAsia="Calibri"/>
          <w:szCs w:val="24"/>
        </w:rPr>
        <w:t xml:space="preserve"> dali</w:t>
      </w:r>
      <w:r w:rsidR="00743DD0" w:rsidRPr="00FB3D95">
        <w:rPr>
          <w:rFonts w:eastAsia="Calibri"/>
          <w:szCs w:val="24"/>
        </w:rPr>
        <w:t>mi</w:t>
      </w:r>
      <w:r w:rsidR="00AD28A7" w:rsidRPr="00FB3D95">
        <w:rPr>
          <w:szCs w:val="24"/>
          <w:shd w:val="clear" w:color="auto" w:fill="FFFFFF"/>
        </w:rPr>
        <w:t>,</w:t>
      </w:r>
      <w:r w:rsidR="00762187" w:rsidRPr="00FB3D95">
        <w:rPr>
          <w:rFonts w:ascii="Helvetica" w:hAnsi="Helvetica" w:cs="Helvetica"/>
          <w:sz w:val="18"/>
          <w:szCs w:val="18"/>
          <w:shd w:val="clear" w:color="auto" w:fill="FFFFFF"/>
        </w:rPr>
        <w:t xml:space="preserve"> </w:t>
      </w:r>
      <w:r w:rsidRPr="00FB3D95">
        <w:rPr>
          <w:rFonts w:eastAsia="Calibri"/>
          <w:szCs w:val="24"/>
        </w:rPr>
        <w:t>Lietuvos Respublikos geriamojo vandens tiekimo ir nuotekų tvarkymo įstatymo 12 straipsnio 2 dalimi</w:t>
      </w:r>
      <w:r w:rsidR="00FB3D95" w:rsidRPr="00FB3D95">
        <w:rPr>
          <w:rFonts w:eastAsia="Calibri"/>
          <w:szCs w:val="24"/>
        </w:rPr>
        <w:t xml:space="preserve"> </w:t>
      </w:r>
      <w:r w:rsidRPr="00FB3D95">
        <w:t xml:space="preserve">ir </w:t>
      </w:r>
      <w:r w:rsidR="007C6CC6" w:rsidRPr="004940B5">
        <w:rPr>
          <w:szCs w:val="24"/>
        </w:rPr>
        <w:t>atsižve</w:t>
      </w:r>
      <w:r w:rsidR="007C6CC6">
        <w:rPr>
          <w:szCs w:val="24"/>
        </w:rPr>
        <w:t>lg</w:t>
      </w:r>
      <w:r w:rsidR="003020B0" w:rsidRPr="00C2695C">
        <w:rPr>
          <w:szCs w:val="24"/>
        </w:rPr>
        <w:t>dama</w:t>
      </w:r>
      <w:r w:rsidR="007C6CC6" w:rsidRPr="004940B5">
        <w:rPr>
          <w:szCs w:val="24"/>
        </w:rPr>
        <w:t xml:space="preserve"> </w:t>
      </w:r>
      <w:r w:rsidR="007C6CC6" w:rsidRPr="003F26FE">
        <w:t>į</w:t>
      </w:r>
      <w:r w:rsidR="007C6CC6">
        <w:t xml:space="preserve"> Anykščių</w:t>
      </w:r>
      <w:r w:rsidR="007C6CC6" w:rsidRPr="00932244">
        <w:t xml:space="preserve"> rajono savivaldybės buitinių nuotekų valymo įrenginių įrengimo </w:t>
      </w:r>
      <w:r w:rsidR="007C6CC6">
        <w:t xml:space="preserve">ir prisijungimo prie centralizuotų nuotekų surinkimo sistemų </w:t>
      </w:r>
      <w:r w:rsidR="007C6CC6" w:rsidRPr="00932244">
        <w:t xml:space="preserve">dalinio kompensavimo paraiškų vertinimo komisijos, sudarytos </w:t>
      </w:r>
      <w:r w:rsidR="007C6CC6">
        <w:t xml:space="preserve">Anykščių </w:t>
      </w:r>
      <w:r w:rsidR="007C6CC6" w:rsidRPr="00932244">
        <w:t xml:space="preserve">rajono savivaldybės </w:t>
      </w:r>
      <w:r w:rsidR="00AA3D73">
        <w:t xml:space="preserve">mero </w:t>
      </w:r>
      <w:r w:rsidR="007C6CC6" w:rsidRPr="00932244">
        <w:t>202</w:t>
      </w:r>
      <w:r w:rsidR="007C6CC6">
        <w:t>3</w:t>
      </w:r>
      <w:r w:rsidR="007C6CC6" w:rsidRPr="00932244">
        <w:t xml:space="preserve"> m. </w:t>
      </w:r>
      <w:r w:rsidR="007C6CC6">
        <w:t>gruodžio 12</w:t>
      </w:r>
      <w:r w:rsidR="007C6CC6" w:rsidRPr="00932244">
        <w:t xml:space="preserve"> d. </w:t>
      </w:r>
      <w:r w:rsidR="007C6CC6">
        <w:t xml:space="preserve">potvarkiu </w:t>
      </w:r>
      <w:r w:rsidR="007C6CC6" w:rsidRPr="00932244">
        <w:t xml:space="preserve">Nr. </w:t>
      </w:r>
      <w:r w:rsidR="007C6CC6">
        <w:t>1-MP</w:t>
      </w:r>
      <w:r w:rsidR="007C6CC6" w:rsidRPr="00932244">
        <w:t>-</w:t>
      </w:r>
      <w:r w:rsidR="007C6CC6">
        <w:t>371</w:t>
      </w:r>
      <w:r w:rsidR="007C6CC6" w:rsidRPr="00C33D50">
        <w:rPr>
          <w:b/>
          <w:caps/>
          <w:szCs w:val="24"/>
        </w:rPr>
        <w:t xml:space="preserve"> </w:t>
      </w:r>
      <w:r w:rsidR="007C6CC6">
        <w:rPr>
          <w:caps/>
          <w:szCs w:val="24"/>
        </w:rPr>
        <w:t>„d</w:t>
      </w:r>
      <w:r w:rsidR="007C6CC6" w:rsidRPr="001126CA">
        <w:rPr>
          <w:szCs w:val="24"/>
        </w:rPr>
        <w:t xml:space="preserve">ėl </w:t>
      </w:r>
      <w:r w:rsidR="007C6CC6">
        <w:rPr>
          <w:szCs w:val="24"/>
        </w:rPr>
        <w:t>A</w:t>
      </w:r>
      <w:r w:rsidR="007C6CC6" w:rsidRPr="001126CA">
        <w:rPr>
          <w:szCs w:val="24"/>
        </w:rPr>
        <w:t xml:space="preserve">nykščių rajono savivaldybės buitinių nuotekų valymo įrenginių įrengimo ir prisijungimo prie centralizuotų nuotekų surinkimo sistemų dalinio kompensavimo komisijos sudarymo, komisijos sekretoriaus skyrimo ir komisijos darbo reglamento </w:t>
      </w:r>
      <w:r w:rsidR="007C6CC6" w:rsidRPr="00C2695C">
        <w:rPr>
          <w:szCs w:val="24"/>
        </w:rPr>
        <w:t>patvirtinimo</w:t>
      </w:r>
      <w:r w:rsidR="003020B0" w:rsidRPr="00C2695C">
        <w:rPr>
          <w:szCs w:val="24"/>
        </w:rPr>
        <w:t>“</w:t>
      </w:r>
      <w:r w:rsidR="007C6CC6" w:rsidRPr="00C2695C">
        <w:t xml:space="preserve">, </w:t>
      </w:r>
      <w:r w:rsidR="007C6CC6" w:rsidRPr="00932244">
        <w:t xml:space="preserve">pateiktą </w:t>
      </w:r>
      <w:r w:rsidR="007C6CC6" w:rsidRPr="004D55FD">
        <w:t>202</w:t>
      </w:r>
      <w:r w:rsidR="007C6CC6">
        <w:t>4</w:t>
      </w:r>
      <w:r w:rsidR="007C6CC6" w:rsidRPr="004D55FD">
        <w:t xml:space="preserve"> m. </w:t>
      </w:r>
      <w:r w:rsidR="007C6CC6">
        <w:t>sausio 19</w:t>
      </w:r>
      <w:r w:rsidR="007C6CC6" w:rsidRPr="007113D9">
        <w:t xml:space="preserve"> d. posėdžio protokol</w:t>
      </w:r>
      <w:r w:rsidR="007C6CC6">
        <w:t>inį siūlymą</w:t>
      </w:r>
      <w:r w:rsidR="007C6CC6" w:rsidRPr="007113D9">
        <w:t xml:space="preserve"> Nr. 1-VL-</w:t>
      </w:r>
      <w:r w:rsidR="007C6CC6">
        <w:t>11</w:t>
      </w:r>
      <w:r>
        <w:rPr>
          <w:rFonts w:eastAsia="Calibri"/>
          <w:szCs w:val="24"/>
        </w:rPr>
        <w:t>, Anykščių rajono savivaldybės taryba n u s p r e n d ž i a:</w:t>
      </w:r>
    </w:p>
    <w:p w14:paraId="171E0A76" w14:textId="428649A0" w:rsidR="00BC0EF6" w:rsidRPr="00BC0EF6" w:rsidRDefault="00BC0EF6" w:rsidP="00F01D29">
      <w:pPr>
        <w:spacing w:line="360" w:lineRule="auto"/>
        <w:ind w:firstLine="720"/>
        <w:jc w:val="both"/>
      </w:pPr>
      <w:r w:rsidRPr="00D8192A">
        <w:t xml:space="preserve">Pakeisti Anykščių rajono savivaldybės </w:t>
      </w:r>
      <w:r w:rsidR="00844067">
        <w:rPr>
          <w:rFonts w:eastAsia="Calibri"/>
          <w:szCs w:val="24"/>
        </w:rPr>
        <w:t>buitinių nuotekų valymo įrenginių įrengimo ir prisijungimo prie centralizuotų nuotekų surinkimo sistemų dalinio kompensavimo tvarkos aprašą</w:t>
      </w:r>
      <w:r>
        <w:rPr>
          <w:rFonts w:eastAsia="Calibri"/>
          <w:szCs w:val="24"/>
        </w:rPr>
        <w:t xml:space="preserve">, </w:t>
      </w:r>
      <w:r w:rsidRPr="00D8192A">
        <w:t>patvirtint</w:t>
      </w:r>
      <w:r>
        <w:t>ą</w:t>
      </w:r>
      <w:r w:rsidRPr="00D8192A">
        <w:t xml:space="preserve"> Anykščių rajono savivaldybės tarybos 202</w:t>
      </w:r>
      <w:r>
        <w:t>2</w:t>
      </w:r>
      <w:r w:rsidRPr="00D8192A">
        <w:t xml:space="preserve"> m. </w:t>
      </w:r>
      <w:r>
        <w:t>birželio</w:t>
      </w:r>
      <w:r w:rsidRPr="00D8192A">
        <w:t xml:space="preserve"> </w:t>
      </w:r>
      <w:r>
        <w:t>30</w:t>
      </w:r>
      <w:r w:rsidRPr="00D8192A">
        <w:t xml:space="preserve"> d. sprendimu Nr. 1-TS-</w:t>
      </w:r>
      <w:r>
        <w:t>208</w:t>
      </w:r>
      <w:r w:rsidRPr="00D8192A">
        <w:t xml:space="preserve"> </w:t>
      </w:r>
      <w:r w:rsidRPr="00BC0EF6">
        <w:t>„</w:t>
      </w:r>
      <w:r>
        <w:rPr>
          <w:rFonts w:eastAsia="Calibri"/>
          <w:szCs w:val="24"/>
        </w:rPr>
        <w:t>D</w:t>
      </w:r>
      <w:r w:rsidRPr="00BC0EF6">
        <w:rPr>
          <w:rFonts w:eastAsia="Calibri"/>
          <w:szCs w:val="24"/>
        </w:rPr>
        <w:t xml:space="preserve">ėl </w:t>
      </w:r>
      <w:r>
        <w:rPr>
          <w:rFonts w:eastAsia="Calibri"/>
          <w:szCs w:val="24"/>
        </w:rPr>
        <w:t>A</w:t>
      </w:r>
      <w:r w:rsidRPr="00BC0EF6">
        <w:rPr>
          <w:rFonts w:eastAsia="Calibri"/>
          <w:szCs w:val="24"/>
        </w:rPr>
        <w:t>nykščių rajono savivaldybės buitinių nuotekų valymo įrenginių įrengimo ir prisijungimo prie centralizuotų nuotekų surinkimo sistemų dalinio kompensavimo tvarkos aprašo patvirtinimo</w:t>
      </w:r>
      <w:r w:rsidRPr="00BC0EF6">
        <w:t>“</w:t>
      </w:r>
      <w:r w:rsidR="003324E5">
        <w:t xml:space="preserve"> (toliau </w:t>
      </w:r>
      <w:r w:rsidR="003324E5">
        <w:rPr>
          <w:rFonts w:eastAsia="Calibri"/>
          <w:szCs w:val="24"/>
        </w:rPr>
        <w:t>–</w:t>
      </w:r>
      <w:r w:rsidR="003324E5">
        <w:t xml:space="preserve"> Aprašas)</w:t>
      </w:r>
      <w:r w:rsidRPr="00BC0EF6">
        <w:t>:</w:t>
      </w:r>
    </w:p>
    <w:p w14:paraId="44719352" w14:textId="7D2A04A8" w:rsidR="001151D4" w:rsidRDefault="001151D4" w:rsidP="00F01D29">
      <w:pPr>
        <w:pStyle w:val="Sraopastraipa"/>
        <w:numPr>
          <w:ilvl w:val="0"/>
          <w:numId w:val="1"/>
        </w:numPr>
        <w:tabs>
          <w:tab w:val="left" w:pos="709"/>
        </w:tabs>
        <w:overflowPunct w:val="0"/>
        <w:spacing w:line="360" w:lineRule="auto"/>
        <w:ind w:left="0" w:firstLine="720"/>
        <w:jc w:val="both"/>
        <w:rPr>
          <w:rFonts w:eastAsia="Calibri"/>
          <w:szCs w:val="24"/>
        </w:rPr>
      </w:pPr>
      <w:bookmarkStart w:id="0" w:name="_Hlk158724975"/>
      <w:bookmarkStart w:id="1" w:name="_Hlk130913158"/>
      <w:bookmarkStart w:id="2" w:name="_Hlk130904445"/>
      <w:r>
        <w:rPr>
          <w:rFonts w:eastAsia="Calibri"/>
          <w:szCs w:val="24"/>
        </w:rPr>
        <w:t>P</w:t>
      </w:r>
      <w:r w:rsidR="0052056C">
        <w:rPr>
          <w:rFonts w:eastAsia="Calibri"/>
          <w:szCs w:val="24"/>
        </w:rPr>
        <w:t>a</w:t>
      </w:r>
      <w:r>
        <w:rPr>
          <w:rFonts w:eastAsia="Calibri"/>
          <w:szCs w:val="24"/>
        </w:rPr>
        <w:t>pildyti Aprašą 5</w:t>
      </w:r>
      <w:r>
        <w:rPr>
          <w:rFonts w:eastAsia="Calibri"/>
          <w:szCs w:val="24"/>
          <w:vertAlign w:val="superscript"/>
        </w:rPr>
        <w:t>1</w:t>
      </w:r>
      <w:r>
        <w:rPr>
          <w:rFonts w:eastAsia="Calibri"/>
          <w:szCs w:val="24"/>
        </w:rPr>
        <w:t xml:space="preserve"> punktu:</w:t>
      </w:r>
    </w:p>
    <w:bookmarkEnd w:id="0"/>
    <w:p w14:paraId="55E8CAB3" w14:textId="77777777" w:rsidR="001151D4" w:rsidRPr="00DA1779" w:rsidRDefault="001151D4" w:rsidP="00F01D29">
      <w:pPr>
        <w:tabs>
          <w:tab w:val="left" w:pos="709"/>
        </w:tabs>
        <w:overflowPunct w:val="0"/>
        <w:spacing w:line="360" w:lineRule="auto"/>
        <w:ind w:firstLine="720"/>
        <w:jc w:val="both"/>
        <w:rPr>
          <w:szCs w:val="24"/>
        </w:rPr>
      </w:pPr>
      <w:r w:rsidRPr="00DA1779">
        <w:rPr>
          <w:rFonts w:eastAsia="Calibri"/>
          <w:szCs w:val="24"/>
        </w:rPr>
        <w:t>„5</w:t>
      </w:r>
      <w:r w:rsidRPr="00DA1779">
        <w:rPr>
          <w:rFonts w:eastAsia="Calibri"/>
          <w:szCs w:val="24"/>
          <w:vertAlign w:val="superscript"/>
        </w:rPr>
        <w:t>1</w:t>
      </w:r>
      <w:r w:rsidRPr="00DA1779">
        <w:rPr>
          <w:rFonts w:eastAsia="Calibri"/>
          <w:szCs w:val="24"/>
        </w:rPr>
        <w:t xml:space="preserve">. </w:t>
      </w:r>
      <w:r w:rsidRPr="00DA1779">
        <w:rPr>
          <w:szCs w:val="24"/>
        </w:rPr>
        <w:t>Komisija sudaroma abėcėlės tvarka, iš ne mažiau kaip 3 (trijų) narių, iš kurių viena</w:t>
      </w:r>
    </w:p>
    <w:p w14:paraId="02F4839A" w14:textId="142B22F5" w:rsidR="001151D4" w:rsidRPr="00DA1779" w:rsidRDefault="001151D4" w:rsidP="00F01D29">
      <w:pPr>
        <w:tabs>
          <w:tab w:val="left" w:pos="709"/>
        </w:tabs>
        <w:overflowPunct w:val="0"/>
        <w:spacing w:line="360" w:lineRule="auto"/>
        <w:ind w:firstLine="720"/>
        <w:jc w:val="both"/>
        <w:rPr>
          <w:szCs w:val="24"/>
        </w:rPr>
      </w:pPr>
      <w:r w:rsidRPr="00DA1779">
        <w:rPr>
          <w:szCs w:val="24"/>
        </w:rPr>
        <w:t>narys turi būti Anykščių rajono savivaldybės Viešojo vandens tiekėjo ir nuotekų tvarkytojo atstovas. Kasmet vykdoma ne mažiau kaip 1 / 3 Komisijos narių rotacija nuo pirmo nario”.</w:t>
      </w:r>
    </w:p>
    <w:p w14:paraId="5750BE32" w14:textId="693F822B" w:rsidR="00B17BAF" w:rsidRPr="00B17BAF" w:rsidRDefault="00984770" w:rsidP="00F01D29">
      <w:pPr>
        <w:pStyle w:val="Sraopastraipa"/>
        <w:numPr>
          <w:ilvl w:val="0"/>
          <w:numId w:val="1"/>
        </w:numPr>
        <w:tabs>
          <w:tab w:val="left" w:pos="709"/>
        </w:tabs>
        <w:overflowPunct w:val="0"/>
        <w:spacing w:line="360" w:lineRule="auto"/>
        <w:ind w:left="0" w:firstLine="720"/>
        <w:jc w:val="both"/>
        <w:rPr>
          <w:rFonts w:eastAsia="Calibri"/>
          <w:szCs w:val="24"/>
        </w:rPr>
      </w:pPr>
      <w:r>
        <w:rPr>
          <w:rFonts w:eastAsia="Calibri"/>
          <w:szCs w:val="24"/>
        </w:rPr>
        <w:t xml:space="preserve">Pakeisti Aprašo </w:t>
      </w:r>
      <w:r w:rsidR="004C7FBA">
        <w:rPr>
          <w:rFonts w:eastAsia="Calibri"/>
          <w:szCs w:val="24"/>
        </w:rPr>
        <w:t>6</w:t>
      </w:r>
      <w:r>
        <w:rPr>
          <w:rFonts w:eastAsia="Calibri"/>
          <w:szCs w:val="24"/>
        </w:rPr>
        <w:t xml:space="preserve"> punktą</w:t>
      </w:r>
      <w:r w:rsidRPr="003324E5">
        <w:t xml:space="preserve"> </w:t>
      </w:r>
      <w:r w:rsidRPr="00043FA6">
        <w:t>ir j</w:t>
      </w:r>
      <w:r>
        <w:t>į</w:t>
      </w:r>
      <w:r w:rsidRPr="00043FA6">
        <w:t xml:space="preserve"> išdėstyti taip</w:t>
      </w:r>
      <w:r>
        <w:t>:</w:t>
      </w:r>
    </w:p>
    <w:p w14:paraId="406F64CF" w14:textId="30F02705" w:rsidR="00984770" w:rsidRPr="00BB005C" w:rsidRDefault="00984770" w:rsidP="00F01D29">
      <w:pPr>
        <w:spacing w:line="360" w:lineRule="auto"/>
        <w:ind w:firstLine="720"/>
        <w:jc w:val="both"/>
        <w:rPr>
          <w:rFonts w:eastAsia="Calibri"/>
          <w:szCs w:val="24"/>
        </w:rPr>
      </w:pPr>
      <w:bookmarkStart w:id="3" w:name="_Hlk158366739"/>
      <w:r w:rsidRPr="00B17BAF">
        <w:rPr>
          <w:rFonts w:eastAsia="Calibri"/>
          <w:szCs w:val="24"/>
        </w:rPr>
        <w:lastRenderedPageBreak/>
        <w:t>„</w:t>
      </w:r>
      <w:r w:rsidR="00BB005C">
        <w:rPr>
          <w:rFonts w:eastAsia="Calibri"/>
          <w:szCs w:val="24"/>
        </w:rPr>
        <w:t>6. Paraiškas dalinei kompensacijai gauti (toliau – Paraiška) (1 priedas) gali teikti fiziniai asmenys įsirengę individualius ar kolektyvinius buityje susidarančių nuotekų valymo įrenginius, kai nėra techninės galimybės prisijungti prie centralizuotų nuotekų surinkimo sistemų</w:t>
      </w:r>
      <w:r w:rsidR="00480F5B" w:rsidRPr="00BB005C">
        <w:rPr>
          <w:rFonts w:eastAsia="Calibri"/>
          <w:szCs w:val="24"/>
        </w:rPr>
        <w:t>.</w:t>
      </w:r>
      <w:r w:rsidR="00B17BAF" w:rsidRPr="00BB005C">
        <w:rPr>
          <w:rFonts w:eastAsia="Calibri"/>
          <w:szCs w:val="24"/>
        </w:rPr>
        <w:t>“.</w:t>
      </w:r>
    </w:p>
    <w:bookmarkEnd w:id="1"/>
    <w:bookmarkEnd w:id="3"/>
    <w:p w14:paraId="3A83E880" w14:textId="7F3932C5" w:rsidR="008B2317" w:rsidRPr="00B17BAF" w:rsidRDefault="003324E5" w:rsidP="00F01D29">
      <w:pPr>
        <w:pStyle w:val="Sraopastraipa"/>
        <w:numPr>
          <w:ilvl w:val="0"/>
          <w:numId w:val="1"/>
        </w:numPr>
        <w:tabs>
          <w:tab w:val="left" w:pos="709"/>
        </w:tabs>
        <w:overflowPunct w:val="0"/>
        <w:spacing w:line="360" w:lineRule="auto"/>
        <w:ind w:left="0" w:firstLine="720"/>
        <w:jc w:val="both"/>
        <w:rPr>
          <w:rFonts w:eastAsia="Calibri"/>
          <w:szCs w:val="24"/>
        </w:rPr>
      </w:pPr>
      <w:r w:rsidRPr="00B17BAF">
        <w:rPr>
          <w:rFonts w:eastAsia="Calibri"/>
          <w:szCs w:val="24"/>
        </w:rPr>
        <w:t>P</w:t>
      </w:r>
      <w:r w:rsidR="00C127A7" w:rsidRPr="00B17BAF">
        <w:rPr>
          <w:rFonts w:eastAsia="Calibri"/>
          <w:szCs w:val="24"/>
        </w:rPr>
        <w:t>akeisti</w:t>
      </w:r>
      <w:r w:rsidRPr="00B17BAF">
        <w:rPr>
          <w:rFonts w:eastAsia="Calibri"/>
          <w:szCs w:val="24"/>
        </w:rPr>
        <w:t xml:space="preserve"> Aprašo 1</w:t>
      </w:r>
      <w:r w:rsidR="001E0FB1">
        <w:rPr>
          <w:rFonts w:eastAsia="Calibri"/>
          <w:szCs w:val="24"/>
        </w:rPr>
        <w:t>1</w:t>
      </w:r>
      <w:r w:rsidRPr="00B17BAF">
        <w:rPr>
          <w:rFonts w:eastAsia="Calibri"/>
          <w:szCs w:val="24"/>
        </w:rPr>
        <w:t xml:space="preserve"> punktą</w:t>
      </w:r>
      <w:r w:rsidRPr="003324E5">
        <w:t xml:space="preserve"> </w:t>
      </w:r>
      <w:r w:rsidRPr="00043FA6">
        <w:t>ir j</w:t>
      </w:r>
      <w:r>
        <w:t>į</w:t>
      </w:r>
      <w:r w:rsidRPr="00043FA6">
        <w:t xml:space="preserve"> išdėstyti taip</w:t>
      </w:r>
      <w:r>
        <w:t>:</w:t>
      </w:r>
    </w:p>
    <w:p w14:paraId="07CF0364" w14:textId="787F4A91" w:rsidR="003324E5" w:rsidRPr="001E0FB1" w:rsidRDefault="003324E5" w:rsidP="00F01D29">
      <w:pPr>
        <w:spacing w:line="360" w:lineRule="auto"/>
        <w:ind w:firstLine="720"/>
        <w:jc w:val="both"/>
        <w:rPr>
          <w:rFonts w:eastAsia="Calibri"/>
          <w:color w:val="000000"/>
          <w:szCs w:val="24"/>
        </w:rPr>
      </w:pPr>
      <w:bookmarkStart w:id="4" w:name="_Hlk158367048"/>
      <w:bookmarkEnd w:id="2"/>
      <w:r>
        <w:rPr>
          <w:rFonts w:eastAsia="Calibri"/>
          <w:szCs w:val="24"/>
        </w:rPr>
        <w:t>„</w:t>
      </w:r>
      <w:r w:rsidR="001E0FB1">
        <w:rPr>
          <w:rFonts w:eastAsia="Calibri"/>
          <w:color w:val="000000"/>
          <w:szCs w:val="24"/>
        </w:rPr>
        <w:t>11. Pareiškėjas ar Pareiškėjų grupė turi nuosavybės teise valdyti gyvenamosios ir sodo paskirties pastatą Anykščių rajono savivaldybės teritorijoje, kurio statyba teisės aktų nustatyta tvarka yra užbaigta ir pastatas yra įregistruotas VĮ Registrų centro Nekilnojamojo turto registre.</w:t>
      </w:r>
      <w:r w:rsidRPr="005142F7">
        <w:rPr>
          <w:rFonts w:eastAsia="Calibri"/>
          <w:szCs w:val="24"/>
        </w:rPr>
        <w:t>“.</w:t>
      </w:r>
    </w:p>
    <w:p w14:paraId="2709E928" w14:textId="6604D4DB" w:rsidR="008C65D0" w:rsidRPr="003324E5" w:rsidRDefault="008C65D0" w:rsidP="00F01D29">
      <w:pPr>
        <w:pStyle w:val="Sraopastraipa"/>
        <w:numPr>
          <w:ilvl w:val="0"/>
          <w:numId w:val="1"/>
        </w:numPr>
        <w:tabs>
          <w:tab w:val="left" w:pos="709"/>
        </w:tabs>
        <w:overflowPunct w:val="0"/>
        <w:spacing w:line="360" w:lineRule="auto"/>
        <w:ind w:left="0" w:firstLine="720"/>
        <w:jc w:val="both"/>
        <w:rPr>
          <w:rFonts w:eastAsia="Calibri"/>
          <w:szCs w:val="24"/>
        </w:rPr>
      </w:pPr>
      <w:bookmarkStart w:id="5" w:name="_Hlk130905018"/>
      <w:bookmarkEnd w:id="4"/>
      <w:r>
        <w:rPr>
          <w:rFonts w:eastAsia="Calibri"/>
          <w:szCs w:val="24"/>
        </w:rPr>
        <w:t>Pakeisti Aprašo 1</w:t>
      </w:r>
      <w:r w:rsidR="0090721C">
        <w:rPr>
          <w:rFonts w:eastAsia="Calibri"/>
          <w:szCs w:val="24"/>
        </w:rPr>
        <w:t>5</w:t>
      </w:r>
      <w:r>
        <w:rPr>
          <w:rFonts w:eastAsia="Calibri"/>
          <w:szCs w:val="24"/>
        </w:rPr>
        <w:t xml:space="preserve"> punktą</w:t>
      </w:r>
      <w:r w:rsidRPr="003324E5">
        <w:t xml:space="preserve"> </w:t>
      </w:r>
      <w:r w:rsidRPr="00043FA6">
        <w:t xml:space="preserve">ir </w:t>
      </w:r>
      <w:bookmarkStart w:id="6" w:name="_Hlk130904657"/>
      <w:r w:rsidRPr="00043FA6">
        <w:t>j</w:t>
      </w:r>
      <w:r>
        <w:t>į</w:t>
      </w:r>
      <w:r w:rsidRPr="00043FA6">
        <w:t xml:space="preserve"> išdėstyti taip</w:t>
      </w:r>
      <w:r>
        <w:t>:</w:t>
      </w:r>
      <w:bookmarkEnd w:id="6"/>
    </w:p>
    <w:bookmarkEnd w:id="5"/>
    <w:p w14:paraId="2373E01D" w14:textId="1AB3FE08" w:rsidR="00F322EB" w:rsidRPr="00F322EB" w:rsidRDefault="00F322EB" w:rsidP="00F01D29">
      <w:pPr>
        <w:spacing w:line="360" w:lineRule="auto"/>
        <w:ind w:firstLine="720"/>
        <w:jc w:val="both"/>
        <w:rPr>
          <w:rFonts w:eastAsia="Calibri"/>
          <w:strike/>
          <w:szCs w:val="24"/>
        </w:rPr>
      </w:pPr>
      <w:r w:rsidRPr="00F322EB">
        <w:rPr>
          <w:rFonts w:eastAsia="Calibri"/>
          <w:szCs w:val="24"/>
        </w:rPr>
        <w:t xml:space="preserve">„15. Paraiškos priimamos vieną kartą per metus (toliau – Priėmimas), teikiant jas Anykščių rajono savivaldybės administracijai adresu J. Biliūno g. 23, Anykščiai arba el. paštu </w:t>
      </w:r>
      <w:r w:rsidRPr="00F322EB">
        <w:rPr>
          <w:rFonts w:eastAsia="Calibri"/>
          <w:color w:val="0000FF"/>
          <w:szCs w:val="24"/>
          <w:u w:val="single"/>
        </w:rPr>
        <w:t>info@anyksciai.lt</w:t>
      </w:r>
      <w:r w:rsidRPr="00F322EB">
        <w:rPr>
          <w:rFonts w:eastAsia="Calibri"/>
          <w:szCs w:val="24"/>
        </w:rPr>
        <w:t xml:space="preserve"> (teikiant el. paštu, Paraiškos privalo būti pasirašytos kvalifikuotu el. parašu), nuo einamųjų metų liepos 1 d. iki liepos 30 d., už laikotarpį nuo praėjusių metų liepos 1 d. iki einamųjų metų birželio 30 d.</w:t>
      </w:r>
      <w:r w:rsidRPr="00F322EB">
        <w:rPr>
          <w:rFonts w:ascii="Calibri" w:eastAsia="Calibri" w:hAnsi="Calibri" w:cs="Calibri"/>
          <w:sz w:val="22"/>
          <w:szCs w:val="22"/>
          <w:lang w:val="en-US" w:eastAsia="lt-LT"/>
          <w14:ligatures w14:val="standardContextual"/>
        </w:rPr>
        <w:t xml:space="preserve"> </w:t>
      </w:r>
      <w:r w:rsidR="003020B0" w:rsidRPr="00C2695C">
        <w:rPr>
          <w:rFonts w:eastAsia="Calibri"/>
          <w:szCs w:val="24"/>
          <w:lang w:eastAsia="lt-LT"/>
          <w14:ligatures w14:val="standardContextual"/>
        </w:rPr>
        <w:t>Jeigu</w:t>
      </w:r>
      <w:r w:rsidRPr="00C2695C">
        <w:rPr>
          <w:rFonts w:eastAsia="Calibri"/>
          <w:szCs w:val="24"/>
          <w:lang w:eastAsia="lt-LT"/>
          <w14:ligatures w14:val="standardContextual"/>
        </w:rPr>
        <w:t xml:space="preserve"> paraiškų priėmimo pirma diena sutampa su nedarbo diena, tuomet paraiškų priėmimas nukeliamas į </w:t>
      </w:r>
      <w:r w:rsidR="003020B0" w:rsidRPr="00C2695C">
        <w:rPr>
          <w:rFonts w:eastAsia="Calibri"/>
          <w:szCs w:val="24"/>
          <w:lang w:eastAsia="lt-LT"/>
          <w14:ligatures w14:val="standardContextual"/>
        </w:rPr>
        <w:t>kitą</w:t>
      </w:r>
      <w:r w:rsidRPr="00C2695C">
        <w:rPr>
          <w:rFonts w:eastAsia="Calibri"/>
          <w:szCs w:val="24"/>
          <w:lang w:eastAsia="lt-LT"/>
          <w14:ligatures w14:val="standardContextual"/>
        </w:rPr>
        <w:t xml:space="preserve"> darbo dieną. Jeig</w:t>
      </w:r>
      <w:r w:rsidR="003020B0" w:rsidRPr="00C2695C">
        <w:rPr>
          <w:rFonts w:eastAsia="Calibri"/>
          <w:szCs w:val="24"/>
          <w:lang w:eastAsia="lt-LT"/>
          <w14:ligatures w14:val="standardContextual"/>
        </w:rPr>
        <w:t>u</w:t>
      </w:r>
      <w:r w:rsidRPr="00C2695C">
        <w:rPr>
          <w:rFonts w:eastAsia="Calibri"/>
          <w:szCs w:val="24"/>
          <w:lang w:eastAsia="lt-LT"/>
          <w14:ligatures w14:val="standardContextual"/>
        </w:rPr>
        <w:t xml:space="preserve"> paraiškų priėmimo paskutinė diena sutampa su nedarbo diena, tuomet paraiškų priėmimas nutraukiamas paskutinę </w:t>
      </w:r>
      <w:r w:rsidRPr="00F322EB">
        <w:rPr>
          <w:rFonts w:eastAsia="Calibri"/>
          <w:szCs w:val="24"/>
          <w:lang w:eastAsia="lt-LT"/>
          <w14:ligatures w14:val="standardContextual"/>
        </w:rPr>
        <w:t>dieną prieš nedarbo dieną.“</w:t>
      </w:r>
      <w:r>
        <w:rPr>
          <w:rFonts w:eastAsia="Calibri"/>
          <w:szCs w:val="24"/>
          <w:lang w:eastAsia="lt-LT"/>
          <w14:ligatures w14:val="standardContextual"/>
        </w:rPr>
        <w:t>.</w:t>
      </w:r>
    </w:p>
    <w:p w14:paraId="669F9684" w14:textId="587B497E" w:rsidR="00A751E5" w:rsidRPr="00A751E5" w:rsidRDefault="00F322EB" w:rsidP="00F01D29">
      <w:pPr>
        <w:pStyle w:val="Sraopastraipa"/>
        <w:numPr>
          <w:ilvl w:val="0"/>
          <w:numId w:val="1"/>
        </w:numPr>
        <w:spacing w:line="360" w:lineRule="auto"/>
        <w:ind w:left="0" w:firstLine="720"/>
        <w:jc w:val="both"/>
        <w:rPr>
          <w:rFonts w:eastAsia="Calibri"/>
          <w:szCs w:val="24"/>
        </w:rPr>
      </w:pPr>
      <w:r w:rsidRPr="00B17BAF">
        <w:rPr>
          <w:rFonts w:eastAsia="Calibri"/>
          <w:szCs w:val="24"/>
        </w:rPr>
        <w:t xml:space="preserve">Pakeisti Aprašo </w:t>
      </w:r>
      <w:r>
        <w:rPr>
          <w:rFonts w:eastAsia="Calibri"/>
          <w:szCs w:val="24"/>
        </w:rPr>
        <w:t>25</w:t>
      </w:r>
      <w:r w:rsidRPr="00B17BAF">
        <w:rPr>
          <w:rFonts w:eastAsia="Calibri"/>
          <w:szCs w:val="24"/>
        </w:rPr>
        <w:t xml:space="preserve"> punktą</w:t>
      </w:r>
      <w:r w:rsidRPr="003324E5">
        <w:t xml:space="preserve"> </w:t>
      </w:r>
      <w:r w:rsidRPr="00043FA6">
        <w:t>ir j</w:t>
      </w:r>
      <w:r>
        <w:t>į</w:t>
      </w:r>
      <w:r w:rsidRPr="00043FA6">
        <w:t xml:space="preserve"> išdėstyti taip</w:t>
      </w:r>
      <w:r w:rsidR="00A751E5">
        <w:t>:</w:t>
      </w:r>
    </w:p>
    <w:p w14:paraId="18B29A20" w14:textId="054F87E1" w:rsidR="00A751E5" w:rsidRDefault="00F322EB" w:rsidP="00F01D29">
      <w:pPr>
        <w:spacing w:line="360" w:lineRule="auto"/>
        <w:ind w:firstLine="720"/>
        <w:jc w:val="both"/>
        <w:rPr>
          <w:rFonts w:eastAsia="Calibri"/>
          <w:szCs w:val="24"/>
        </w:rPr>
      </w:pPr>
      <w:r>
        <w:rPr>
          <w:rFonts w:eastAsia="Calibri"/>
          <w:szCs w:val="24"/>
        </w:rPr>
        <w:t>„</w:t>
      </w:r>
      <w:r>
        <w:rPr>
          <w:rFonts w:eastAsia="Calibri"/>
          <w:szCs w:val="24"/>
          <w:lang w:eastAsia="lt-LT"/>
        </w:rPr>
        <w:t xml:space="preserve">25. Komisija ne vėliau kaip per </w:t>
      </w:r>
      <w:r w:rsidR="00455B20">
        <w:rPr>
          <w:rFonts w:eastAsia="Calibri"/>
          <w:szCs w:val="24"/>
          <w:lang w:eastAsia="lt-LT"/>
        </w:rPr>
        <w:t>4</w:t>
      </w:r>
      <w:r>
        <w:rPr>
          <w:rFonts w:eastAsia="Calibri"/>
          <w:szCs w:val="24"/>
          <w:lang w:eastAsia="lt-LT"/>
        </w:rPr>
        <w:t xml:space="preserve">0 </w:t>
      </w:r>
      <w:r w:rsidR="00455B20">
        <w:rPr>
          <w:rFonts w:eastAsia="Calibri"/>
          <w:szCs w:val="24"/>
          <w:lang w:eastAsia="lt-LT"/>
        </w:rPr>
        <w:t xml:space="preserve">darbo </w:t>
      </w:r>
      <w:r>
        <w:rPr>
          <w:rFonts w:eastAsia="Calibri"/>
          <w:szCs w:val="24"/>
          <w:lang w:eastAsia="lt-LT"/>
        </w:rPr>
        <w:t xml:space="preserve">dienų nuo Priėmimo pabaigos įvertina Paraiškose pateiktą informaciją ir </w:t>
      </w:r>
      <w:r w:rsidR="0045314D">
        <w:rPr>
          <w:color w:val="000000"/>
        </w:rPr>
        <w:t>Anykščių rajono savivaldybės vykdomąjai institucijai </w:t>
      </w:r>
      <w:r>
        <w:rPr>
          <w:rFonts w:eastAsia="Calibri"/>
          <w:szCs w:val="24"/>
          <w:lang w:eastAsia="lt-LT"/>
        </w:rPr>
        <w:t>pateikia posėdžio protokolą, kuriame pateikiamos rekomendacijos dėl kompensacijų skyrimo</w:t>
      </w:r>
      <w:r>
        <w:rPr>
          <w:rFonts w:eastAsia="Calibri"/>
          <w:szCs w:val="24"/>
        </w:rPr>
        <w:t>.“.</w:t>
      </w:r>
    </w:p>
    <w:p w14:paraId="0EACAC74" w14:textId="0D2302AB" w:rsidR="00B17BAF" w:rsidRPr="00B17BAF" w:rsidRDefault="00B17BAF" w:rsidP="00F01D29">
      <w:pPr>
        <w:pStyle w:val="Sraopastraipa"/>
        <w:numPr>
          <w:ilvl w:val="0"/>
          <w:numId w:val="1"/>
        </w:numPr>
        <w:tabs>
          <w:tab w:val="left" w:pos="709"/>
        </w:tabs>
        <w:overflowPunct w:val="0"/>
        <w:spacing w:line="360" w:lineRule="auto"/>
        <w:ind w:left="0" w:firstLine="720"/>
        <w:jc w:val="both"/>
        <w:rPr>
          <w:rFonts w:eastAsia="Calibri"/>
          <w:szCs w:val="24"/>
        </w:rPr>
      </w:pPr>
      <w:bookmarkStart w:id="7" w:name="_Hlk130905482"/>
      <w:r w:rsidRPr="00B17BAF">
        <w:rPr>
          <w:rFonts w:eastAsia="Calibri"/>
          <w:szCs w:val="24"/>
        </w:rPr>
        <w:t xml:space="preserve">Pakeisti Aprašo </w:t>
      </w:r>
      <w:r>
        <w:rPr>
          <w:rFonts w:eastAsia="Calibri"/>
          <w:szCs w:val="24"/>
        </w:rPr>
        <w:t>2</w:t>
      </w:r>
      <w:r w:rsidR="008B5AE7">
        <w:rPr>
          <w:rFonts w:eastAsia="Calibri"/>
          <w:szCs w:val="24"/>
        </w:rPr>
        <w:t>6</w:t>
      </w:r>
      <w:r w:rsidRPr="00B17BAF">
        <w:rPr>
          <w:rFonts w:eastAsia="Calibri"/>
          <w:szCs w:val="24"/>
        </w:rPr>
        <w:t xml:space="preserve"> punktą</w:t>
      </w:r>
      <w:r w:rsidRPr="003324E5">
        <w:t xml:space="preserve"> </w:t>
      </w:r>
      <w:r w:rsidRPr="00043FA6">
        <w:t>ir j</w:t>
      </w:r>
      <w:r>
        <w:t>į</w:t>
      </w:r>
      <w:r w:rsidRPr="00043FA6">
        <w:t xml:space="preserve"> išdėstyti taip</w:t>
      </w:r>
      <w:r>
        <w:t>:</w:t>
      </w:r>
    </w:p>
    <w:p w14:paraId="4E19669C" w14:textId="397AF3E3" w:rsidR="008B5AE7" w:rsidRPr="008B5AE7" w:rsidRDefault="008B5AE7" w:rsidP="00F01D29">
      <w:pPr>
        <w:spacing w:line="360" w:lineRule="auto"/>
        <w:ind w:firstLine="720"/>
        <w:jc w:val="both"/>
        <w:rPr>
          <w:rFonts w:eastAsia="Calibri"/>
          <w:szCs w:val="24"/>
          <w:lang w:eastAsia="lt-LT"/>
        </w:rPr>
      </w:pPr>
      <w:r>
        <w:rPr>
          <w:rFonts w:eastAsia="Calibri"/>
          <w:szCs w:val="24"/>
        </w:rPr>
        <w:t>„</w:t>
      </w:r>
      <w:r w:rsidRPr="008B5AE7">
        <w:rPr>
          <w:rFonts w:eastAsia="Calibri"/>
          <w:szCs w:val="24"/>
        </w:rPr>
        <w:t>26.</w:t>
      </w:r>
      <w:r w:rsidRPr="008B5AE7">
        <w:rPr>
          <w:rFonts w:eastAsia="Calibri"/>
          <w:szCs w:val="24"/>
          <w:lang w:eastAsia="lt-LT"/>
        </w:rPr>
        <w:t xml:space="preserve"> </w:t>
      </w:r>
      <w:r w:rsidR="0045314D">
        <w:rPr>
          <w:color w:val="000000"/>
        </w:rPr>
        <w:t xml:space="preserve">Anykščių rajono savivaldybės vykdomajai institucijai </w:t>
      </w:r>
      <w:r w:rsidRPr="008B5AE7">
        <w:rPr>
          <w:rFonts w:eastAsia="Calibri"/>
          <w:szCs w:val="24"/>
          <w:lang w:eastAsia="lt-LT"/>
        </w:rPr>
        <w:t xml:space="preserve">pasirašius </w:t>
      </w:r>
      <w:r w:rsidR="00AA3D73">
        <w:rPr>
          <w:rFonts w:eastAsia="Calibri"/>
          <w:szCs w:val="24"/>
          <w:lang w:eastAsia="lt-LT"/>
        </w:rPr>
        <w:t xml:space="preserve">potvarkį </w:t>
      </w:r>
      <w:r w:rsidRPr="008B5AE7">
        <w:rPr>
          <w:rFonts w:eastAsia="Calibri"/>
          <w:szCs w:val="24"/>
          <w:lang w:eastAsia="lt-LT"/>
        </w:rPr>
        <w:t>dėl kompensacijų skyrimo</w:t>
      </w:r>
      <w:r w:rsidRPr="008B5AE7">
        <w:rPr>
          <w:rFonts w:eastAsia="Calibri"/>
          <w:szCs w:val="24"/>
        </w:rPr>
        <w:t xml:space="preserve">, paraiškėjai </w:t>
      </w:r>
      <w:r w:rsidRPr="008B5AE7">
        <w:rPr>
          <w:rFonts w:eastAsia="Calibri"/>
          <w:szCs w:val="24"/>
          <w:lang w:eastAsia="lt-LT"/>
        </w:rPr>
        <w:t xml:space="preserve">ne vėliau kaip per </w:t>
      </w:r>
      <w:r w:rsidR="009200FE">
        <w:rPr>
          <w:rFonts w:eastAsia="Calibri"/>
          <w:szCs w:val="24"/>
          <w:lang w:eastAsia="lt-LT"/>
        </w:rPr>
        <w:t>2</w:t>
      </w:r>
      <w:r w:rsidRPr="008B5AE7">
        <w:rPr>
          <w:rFonts w:eastAsia="Calibri"/>
          <w:szCs w:val="24"/>
          <w:lang w:eastAsia="lt-LT"/>
        </w:rPr>
        <w:t xml:space="preserve">0 </w:t>
      </w:r>
      <w:r w:rsidR="009200FE">
        <w:rPr>
          <w:rFonts w:eastAsia="Calibri"/>
          <w:szCs w:val="24"/>
          <w:lang w:eastAsia="lt-LT"/>
        </w:rPr>
        <w:t xml:space="preserve">darbo </w:t>
      </w:r>
      <w:r w:rsidRPr="008B5AE7">
        <w:rPr>
          <w:rFonts w:eastAsia="Calibri"/>
          <w:szCs w:val="24"/>
          <w:lang w:eastAsia="lt-LT"/>
        </w:rPr>
        <w:t>dienų informuojami apie kompensacinės išmokos skyrimą ir neskyrimą.</w:t>
      </w:r>
      <w:r>
        <w:rPr>
          <w:rFonts w:eastAsia="Calibri"/>
          <w:szCs w:val="24"/>
          <w:lang w:eastAsia="lt-LT"/>
        </w:rPr>
        <w:t>“.</w:t>
      </w:r>
    </w:p>
    <w:p w14:paraId="013C6B0A" w14:textId="730152E5" w:rsidR="004D62D9" w:rsidRPr="00B17BAF" w:rsidRDefault="004D62D9" w:rsidP="00F01D29">
      <w:pPr>
        <w:pStyle w:val="Sraopastraipa"/>
        <w:numPr>
          <w:ilvl w:val="0"/>
          <w:numId w:val="1"/>
        </w:numPr>
        <w:tabs>
          <w:tab w:val="left" w:pos="709"/>
        </w:tabs>
        <w:overflowPunct w:val="0"/>
        <w:spacing w:line="360" w:lineRule="auto"/>
        <w:ind w:left="0" w:firstLine="720"/>
        <w:jc w:val="both"/>
        <w:rPr>
          <w:rFonts w:eastAsia="Calibri"/>
          <w:szCs w:val="24"/>
        </w:rPr>
      </w:pPr>
      <w:r w:rsidRPr="00B17BAF">
        <w:rPr>
          <w:rFonts w:eastAsia="Calibri"/>
          <w:szCs w:val="24"/>
        </w:rPr>
        <w:t xml:space="preserve">Pakeisti Aprašo </w:t>
      </w:r>
      <w:r>
        <w:rPr>
          <w:rFonts w:eastAsia="Calibri"/>
          <w:szCs w:val="24"/>
        </w:rPr>
        <w:t>2</w:t>
      </w:r>
      <w:r w:rsidR="00857F19">
        <w:rPr>
          <w:rFonts w:eastAsia="Calibri"/>
          <w:szCs w:val="24"/>
        </w:rPr>
        <w:t>7</w:t>
      </w:r>
      <w:r w:rsidRPr="00B17BAF">
        <w:rPr>
          <w:rFonts w:eastAsia="Calibri"/>
          <w:szCs w:val="24"/>
        </w:rPr>
        <w:t xml:space="preserve"> punktą</w:t>
      </w:r>
      <w:r w:rsidRPr="003324E5">
        <w:t xml:space="preserve"> </w:t>
      </w:r>
      <w:r w:rsidRPr="00043FA6">
        <w:t>ir j</w:t>
      </w:r>
      <w:r>
        <w:t>į</w:t>
      </w:r>
      <w:r w:rsidRPr="00043FA6">
        <w:t xml:space="preserve"> išdėstyti taip</w:t>
      </w:r>
      <w:r>
        <w:t>:</w:t>
      </w:r>
    </w:p>
    <w:p w14:paraId="7419AC8B" w14:textId="2AC95FFD" w:rsidR="00857F19" w:rsidRPr="00857F19" w:rsidRDefault="00857F19" w:rsidP="00F01D29">
      <w:pPr>
        <w:spacing w:line="360" w:lineRule="auto"/>
        <w:ind w:firstLine="720"/>
        <w:jc w:val="both"/>
        <w:rPr>
          <w:rFonts w:eastAsia="Calibri"/>
          <w:szCs w:val="24"/>
          <w:lang w:eastAsia="lt-LT"/>
        </w:rPr>
      </w:pPr>
      <w:r w:rsidRPr="00857F19">
        <w:rPr>
          <w:rFonts w:eastAsia="Calibri"/>
          <w:szCs w:val="24"/>
          <w:lang w:eastAsia="lt-LT"/>
        </w:rPr>
        <w:t xml:space="preserve">„27. Išlaidos kompensuojamos (apmokamos) ne vėliau kaip per </w:t>
      </w:r>
      <w:r w:rsidR="0045314D" w:rsidRPr="0045314D">
        <w:rPr>
          <w:rFonts w:eastAsia="Calibri"/>
          <w:szCs w:val="24"/>
          <w:lang w:eastAsia="lt-LT"/>
        </w:rPr>
        <w:t>40 darbo</w:t>
      </w:r>
      <w:r w:rsidR="0045314D" w:rsidRPr="00857F19">
        <w:rPr>
          <w:rFonts w:eastAsia="Calibri"/>
          <w:szCs w:val="24"/>
          <w:lang w:eastAsia="lt-LT"/>
        </w:rPr>
        <w:t xml:space="preserve"> </w:t>
      </w:r>
      <w:r w:rsidRPr="00857F19">
        <w:rPr>
          <w:rFonts w:eastAsia="Calibri"/>
          <w:szCs w:val="24"/>
          <w:lang w:eastAsia="lt-LT"/>
        </w:rPr>
        <w:t xml:space="preserve">dienų nuo </w:t>
      </w:r>
      <w:r w:rsidR="002D2993">
        <w:rPr>
          <w:color w:val="000000"/>
        </w:rPr>
        <w:t xml:space="preserve">savivaldybės vykdomosios institucijos potvarkio </w:t>
      </w:r>
      <w:r w:rsidRPr="00857F19">
        <w:rPr>
          <w:rFonts w:eastAsia="Calibri"/>
          <w:szCs w:val="24"/>
          <w:lang w:eastAsia="lt-LT"/>
        </w:rPr>
        <w:t xml:space="preserve">dėl lėšų skyrimo įsigaliojimo dienos, pinigai pervedami į Pareiškėjo ar </w:t>
      </w:r>
      <w:r w:rsidRPr="00857F19">
        <w:rPr>
          <w:rFonts w:eastAsia="Calibri"/>
          <w:szCs w:val="24"/>
        </w:rPr>
        <w:t>Pareiškėjų grupės</w:t>
      </w:r>
      <w:r w:rsidRPr="00857F19">
        <w:rPr>
          <w:rFonts w:eastAsia="Calibri"/>
          <w:szCs w:val="24"/>
          <w:lang w:eastAsia="lt-LT"/>
        </w:rPr>
        <w:t xml:space="preserve"> nurodytą  banko sąskaitą. Pareiškėjas ar </w:t>
      </w:r>
      <w:r w:rsidRPr="00857F19">
        <w:rPr>
          <w:rFonts w:eastAsia="Calibri"/>
          <w:szCs w:val="24"/>
        </w:rPr>
        <w:t>Pareiškėjų grupė</w:t>
      </w:r>
      <w:r w:rsidRPr="00857F19">
        <w:rPr>
          <w:rFonts w:eastAsia="Calibri"/>
          <w:szCs w:val="24"/>
          <w:lang w:eastAsia="lt-LT"/>
        </w:rPr>
        <w:t xml:space="preserve"> prisiima visą atsakomybę dėl nuostolių, kurie gali atsirasti klaidingai nurodžius atsiskaitomosios sąskaitos numerį.</w:t>
      </w:r>
      <w:r>
        <w:rPr>
          <w:rFonts w:eastAsia="Calibri"/>
          <w:szCs w:val="24"/>
          <w:lang w:eastAsia="lt-LT"/>
        </w:rPr>
        <w:t>“.</w:t>
      </w:r>
    </w:p>
    <w:p w14:paraId="24D45F1C" w14:textId="47746551" w:rsidR="000E079C" w:rsidRPr="00F01D29" w:rsidRDefault="006F71E5" w:rsidP="00F01D29">
      <w:pPr>
        <w:pStyle w:val="Sraopastraipa"/>
        <w:numPr>
          <w:ilvl w:val="0"/>
          <w:numId w:val="1"/>
        </w:numPr>
        <w:tabs>
          <w:tab w:val="left" w:pos="709"/>
        </w:tabs>
        <w:overflowPunct w:val="0"/>
        <w:spacing w:line="360" w:lineRule="auto"/>
        <w:ind w:left="0" w:firstLine="720"/>
        <w:jc w:val="both"/>
        <w:rPr>
          <w:rFonts w:eastAsia="Calibri"/>
          <w:szCs w:val="24"/>
        </w:rPr>
      </w:pPr>
      <w:r>
        <w:rPr>
          <w:rFonts w:eastAsia="Calibri"/>
          <w:szCs w:val="24"/>
        </w:rPr>
        <w:t xml:space="preserve">Pakeisti Aprašo </w:t>
      </w:r>
      <w:r w:rsidRPr="00C2695C">
        <w:rPr>
          <w:rFonts w:eastAsia="Calibri"/>
          <w:szCs w:val="24"/>
        </w:rPr>
        <w:t>1 pried</w:t>
      </w:r>
      <w:r w:rsidR="003020B0" w:rsidRPr="00C2695C">
        <w:rPr>
          <w:rFonts w:eastAsia="Calibri"/>
          <w:szCs w:val="24"/>
        </w:rPr>
        <w:t>ą</w:t>
      </w:r>
      <w:r w:rsidRPr="00C2695C">
        <w:rPr>
          <w:rFonts w:eastAsia="Calibri"/>
          <w:szCs w:val="24"/>
        </w:rPr>
        <w:t xml:space="preserve"> </w:t>
      </w:r>
      <w:r w:rsidR="00D971CE" w:rsidRPr="00C2695C">
        <w:rPr>
          <w:rFonts w:eastAsia="Calibri"/>
          <w:szCs w:val="24"/>
        </w:rPr>
        <w:t>„P</w:t>
      </w:r>
      <w:r w:rsidRPr="00C2695C">
        <w:rPr>
          <w:rFonts w:eastAsia="Calibri"/>
          <w:szCs w:val="24"/>
        </w:rPr>
        <w:t>araiškos</w:t>
      </w:r>
      <w:r w:rsidR="00D971CE" w:rsidRPr="00C2695C">
        <w:rPr>
          <w:rFonts w:eastAsia="Calibri"/>
          <w:szCs w:val="24"/>
        </w:rPr>
        <w:t xml:space="preserve"> forma“ </w:t>
      </w:r>
      <w:bookmarkEnd w:id="7"/>
      <w:r w:rsidR="00BF186D">
        <w:rPr>
          <w:rFonts w:eastAsia="Calibri"/>
          <w:szCs w:val="24"/>
        </w:rPr>
        <w:t xml:space="preserve">ir jį išdėstyti </w:t>
      </w:r>
      <w:r w:rsidR="0045314D" w:rsidRPr="00C2695C">
        <w:rPr>
          <w:rFonts w:eastAsia="Calibri"/>
          <w:szCs w:val="24"/>
        </w:rPr>
        <w:t>nauja redakcija</w:t>
      </w:r>
      <w:r w:rsidR="000E079C">
        <w:rPr>
          <w:rFonts w:eastAsia="Calibri"/>
          <w:szCs w:val="24"/>
        </w:rPr>
        <w:t xml:space="preserve"> </w:t>
      </w:r>
      <w:r w:rsidR="00BF186D">
        <w:rPr>
          <w:rFonts w:eastAsia="Calibri"/>
          <w:szCs w:val="24"/>
        </w:rPr>
        <w:t>(</w:t>
      </w:r>
      <w:r w:rsidR="000E079C">
        <w:rPr>
          <w:rFonts w:eastAsia="Calibri"/>
          <w:szCs w:val="24"/>
        </w:rPr>
        <w:t>pridedama).</w:t>
      </w:r>
    </w:p>
    <w:p w14:paraId="31716A69" w14:textId="77777777" w:rsidR="000E079C" w:rsidRDefault="000E079C" w:rsidP="00F01D29">
      <w:pPr>
        <w:tabs>
          <w:tab w:val="left" w:pos="709"/>
        </w:tabs>
        <w:overflowPunct w:val="0"/>
        <w:spacing w:line="360" w:lineRule="auto"/>
        <w:ind w:firstLine="720"/>
        <w:jc w:val="both"/>
        <w:rPr>
          <w:rFonts w:eastAsia="Calibri"/>
          <w:bCs/>
          <w:szCs w:val="24"/>
        </w:rPr>
      </w:pPr>
      <w:r>
        <w:rPr>
          <w:rFonts w:eastAsia="Calibri"/>
          <w:szCs w:val="24"/>
        </w:rPr>
        <w:t>Šis sprendimas yra skelbiamas Teisės aktų registre ir Anykščių rajono savivaldybės interneto svetainėje www.anyksciai.lt.</w:t>
      </w:r>
    </w:p>
    <w:p w14:paraId="551AFA90" w14:textId="77777777" w:rsidR="000E079C" w:rsidRDefault="000E079C" w:rsidP="001D534D">
      <w:pPr>
        <w:tabs>
          <w:tab w:val="left" w:pos="709"/>
        </w:tabs>
        <w:overflowPunct w:val="0"/>
        <w:spacing w:line="360" w:lineRule="auto"/>
        <w:jc w:val="both"/>
        <w:rPr>
          <w:rFonts w:eastAsia="Calibri"/>
          <w:bCs/>
          <w:szCs w:val="24"/>
        </w:rPr>
      </w:pPr>
    </w:p>
    <w:p w14:paraId="4EDE8CAF" w14:textId="5F932BCE" w:rsidR="000E079C" w:rsidRDefault="000E079C" w:rsidP="001D534D">
      <w:pPr>
        <w:tabs>
          <w:tab w:val="left" w:pos="0"/>
        </w:tabs>
        <w:ind w:right="-22"/>
        <w:rPr>
          <w:rFonts w:eastAsia="Calibri"/>
          <w:szCs w:val="24"/>
        </w:rPr>
      </w:pPr>
      <w:r>
        <w:rPr>
          <w:rFonts w:eastAsia="Calibri"/>
          <w:szCs w:val="24"/>
        </w:rPr>
        <w:t xml:space="preserve">Meras </w:t>
      </w:r>
      <w:r w:rsidR="00F01D29">
        <w:rPr>
          <w:rFonts w:eastAsia="Calibri"/>
          <w:szCs w:val="24"/>
        </w:rPr>
        <w:tab/>
      </w:r>
      <w:r w:rsidR="00F01D29">
        <w:rPr>
          <w:rFonts w:eastAsia="Calibri"/>
          <w:szCs w:val="24"/>
        </w:rPr>
        <w:tab/>
      </w:r>
      <w:r w:rsidR="00F01D29">
        <w:rPr>
          <w:rFonts w:eastAsia="Calibri"/>
          <w:szCs w:val="24"/>
        </w:rPr>
        <w:tab/>
      </w:r>
      <w:r w:rsidR="00F01D29">
        <w:rPr>
          <w:rFonts w:eastAsia="Calibri"/>
          <w:szCs w:val="24"/>
        </w:rPr>
        <w:tab/>
      </w:r>
      <w:r w:rsidR="00F01D29">
        <w:rPr>
          <w:rFonts w:eastAsia="Calibri"/>
          <w:szCs w:val="24"/>
        </w:rPr>
        <w:tab/>
      </w:r>
      <w:r w:rsidR="00F01D29">
        <w:rPr>
          <w:rFonts w:eastAsia="Calibri"/>
          <w:szCs w:val="24"/>
        </w:rPr>
        <w:tab/>
      </w:r>
      <w:r w:rsidRPr="00C2695C">
        <w:rPr>
          <w:rFonts w:eastAsia="Calibri"/>
          <w:szCs w:val="24"/>
        </w:rPr>
        <w:t xml:space="preserve">Kęstutis </w:t>
      </w:r>
      <w:r>
        <w:rPr>
          <w:rFonts w:eastAsia="Calibri"/>
          <w:szCs w:val="24"/>
        </w:rPr>
        <w:t xml:space="preserve">Tubis </w:t>
      </w:r>
    </w:p>
    <w:p w14:paraId="005C4302" w14:textId="6E836237" w:rsidR="00F01D29" w:rsidRPr="00B37EAB" w:rsidRDefault="00B37EAB" w:rsidP="00B37EAB">
      <w:pPr>
        <w:rPr>
          <w:rFonts w:eastAsia="Calibri"/>
          <w:szCs w:val="24"/>
        </w:rPr>
      </w:pPr>
      <w:r w:rsidRPr="00B37EAB">
        <w:rPr>
          <w:rFonts w:eastAsia="Calibri"/>
          <w:szCs w:val="24"/>
        </w:rPr>
        <w:br w:type="page"/>
      </w:r>
    </w:p>
    <w:p w14:paraId="0E51997E" w14:textId="77777777" w:rsidR="00B37EAB" w:rsidRDefault="008241C6" w:rsidP="00B37EAB">
      <w:pPr>
        <w:ind w:left="5103"/>
        <w:rPr>
          <w:rFonts w:eastAsia="Calibri"/>
          <w:szCs w:val="24"/>
        </w:rPr>
      </w:pPr>
      <w:r>
        <w:rPr>
          <w:rFonts w:eastAsia="Calibri"/>
          <w:szCs w:val="24"/>
        </w:rPr>
        <w:lastRenderedPageBreak/>
        <w:t>Anykščių rajono savivaldybės buitinių nuotekų</w:t>
      </w:r>
    </w:p>
    <w:p w14:paraId="4EDAB04C" w14:textId="77777777" w:rsidR="00B37EAB" w:rsidRDefault="008241C6" w:rsidP="00B37EAB">
      <w:pPr>
        <w:ind w:left="5103"/>
        <w:rPr>
          <w:rFonts w:eastAsia="Calibri"/>
          <w:szCs w:val="24"/>
        </w:rPr>
      </w:pPr>
      <w:r>
        <w:rPr>
          <w:rFonts w:eastAsia="Calibri"/>
          <w:szCs w:val="24"/>
        </w:rPr>
        <w:t xml:space="preserve">valymo įrenginių įrengimo ir prisijungimo </w:t>
      </w:r>
    </w:p>
    <w:p w14:paraId="0DE55C7F" w14:textId="37F4F997" w:rsidR="00B37EAB" w:rsidRPr="00B37EAB" w:rsidRDefault="008241C6" w:rsidP="00B37EAB">
      <w:pPr>
        <w:ind w:left="5103"/>
        <w:rPr>
          <w:rFonts w:eastAsia="Calibri"/>
          <w:szCs w:val="24"/>
        </w:rPr>
      </w:pPr>
      <w:r>
        <w:rPr>
          <w:rFonts w:eastAsia="Calibri"/>
          <w:szCs w:val="24"/>
        </w:rPr>
        <w:t>prie centralizuotų nuotekų surinkimo sistemų dalinio kompensavimo tvarkos aprašo</w:t>
      </w:r>
      <w:r>
        <w:rPr>
          <w:rFonts w:eastAsia="Calibri"/>
          <w:sz w:val="23"/>
          <w:szCs w:val="23"/>
          <w:lang w:eastAsia="lt-LT"/>
        </w:rPr>
        <w:t xml:space="preserve"> </w:t>
      </w:r>
    </w:p>
    <w:p w14:paraId="453BE9A7" w14:textId="1E932454" w:rsidR="008241C6" w:rsidRDefault="008241C6" w:rsidP="00B37EAB">
      <w:pPr>
        <w:ind w:left="5103"/>
        <w:rPr>
          <w:rFonts w:eastAsia="Calibri"/>
          <w:sz w:val="23"/>
          <w:szCs w:val="23"/>
          <w:lang w:eastAsia="lt-LT"/>
        </w:rPr>
      </w:pPr>
      <w:r>
        <w:rPr>
          <w:rFonts w:eastAsia="Calibri"/>
          <w:sz w:val="23"/>
          <w:szCs w:val="23"/>
          <w:lang w:eastAsia="lt-LT"/>
        </w:rPr>
        <w:t>1 priedas</w:t>
      </w:r>
    </w:p>
    <w:p w14:paraId="267F86A2" w14:textId="77777777" w:rsidR="008241C6" w:rsidRDefault="008241C6" w:rsidP="008241C6">
      <w:pPr>
        <w:ind w:left="5184"/>
        <w:jc w:val="both"/>
        <w:rPr>
          <w:rFonts w:eastAsia="Calibri"/>
          <w:sz w:val="23"/>
          <w:szCs w:val="23"/>
          <w:lang w:eastAsia="lt-LT"/>
        </w:rPr>
      </w:pPr>
    </w:p>
    <w:p w14:paraId="055CBBF6" w14:textId="77777777" w:rsidR="008241C6" w:rsidRDefault="008241C6" w:rsidP="008241C6">
      <w:pPr>
        <w:ind w:left="5184" w:hanging="5326"/>
        <w:jc w:val="center"/>
        <w:rPr>
          <w:rFonts w:eastAsia="Calibri"/>
          <w:b/>
          <w:bCs/>
          <w:caps/>
          <w:szCs w:val="24"/>
          <w:lang w:eastAsia="lt-LT"/>
        </w:rPr>
      </w:pPr>
      <w:r>
        <w:rPr>
          <w:rFonts w:eastAsia="Calibri"/>
          <w:b/>
          <w:bCs/>
          <w:caps/>
          <w:szCs w:val="24"/>
          <w:lang w:eastAsia="lt-LT"/>
        </w:rPr>
        <w:t>(P</w:t>
      </w:r>
      <w:r>
        <w:rPr>
          <w:rFonts w:eastAsia="Calibri"/>
          <w:b/>
          <w:bCs/>
          <w:szCs w:val="24"/>
          <w:lang w:eastAsia="lt-LT"/>
        </w:rPr>
        <w:t>araiškos forma</w:t>
      </w:r>
      <w:r>
        <w:rPr>
          <w:rFonts w:eastAsia="Calibri"/>
          <w:b/>
          <w:bCs/>
          <w:caps/>
          <w:szCs w:val="24"/>
          <w:lang w:eastAsia="lt-LT"/>
        </w:rPr>
        <w:t>)</w:t>
      </w:r>
    </w:p>
    <w:p w14:paraId="51A38E4E" w14:textId="77777777" w:rsidR="008241C6" w:rsidRDefault="008241C6" w:rsidP="008241C6">
      <w:pPr>
        <w:ind w:left="5184" w:hanging="5326"/>
        <w:jc w:val="center"/>
        <w:rPr>
          <w:rFonts w:eastAsia="Calibri"/>
          <w:b/>
          <w:bCs/>
          <w:caps/>
          <w:szCs w:val="24"/>
          <w:lang w:eastAsia="lt-LT"/>
        </w:rPr>
      </w:pPr>
    </w:p>
    <w:p w14:paraId="0A971A2F" w14:textId="77777777" w:rsidR="008241C6" w:rsidRDefault="008241C6" w:rsidP="008241C6">
      <w:pPr>
        <w:ind w:left="5184" w:hanging="5326"/>
        <w:jc w:val="center"/>
        <w:rPr>
          <w:rFonts w:eastAsia="Calibri"/>
          <w:b/>
          <w:bCs/>
          <w:caps/>
          <w:szCs w:val="24"/>
          <w:lang w:eastAsia="lt-LT"/>
        </w:rPr>
      </w:pPr>
      <w:r>
        <w:rPr>
          <w:rFonts w:eastAsia="Calibri"/>
          <w:b/>
          <w:bCs/>
          <w:caps/>
          <w:szCs w:val="24"/>
          <w:lang w:eastAsia="lt-LT"/>
        </w:rPr>
        <w:t>_____________________________________________________________________________</w:t>
      </w:r>
    </w:p>
    <w:p w14:paraId="25CFF1F4" w14:textId="79EAB4A0" w:rsidR="008241C6" w:rsidRDefault="008241C6" w:rsidP="00451AF8">
      <w:pPr>
        <w:ind w:left="5184" w:hanging="5326"/>
        <w:jc w:val="center"/>
        <w:rPr>
          <w:rFonts w:eastAsia="Calibri"/>
          <w:bCs/>
          <w:sz w:val="20"/>
          <w:szCs w:val="24"/>
          <w:lang w:eastAsia="lt-LT"/>
        </w:rPr>
      </w:pPr>
      <w:r>
        <w:rPr>
          <w:rFonts w:eastAsia="Calibri"/>
          <w:bCs/>
          <w:caps/>
          <w:szCs w:val="24"/>
          <w:lang w:eastAsia="lt-LT"/>
        </w:rPr>
        <w:t>(</w:t>
      </w:r>
      <w:r>
        <w:rPr>
          <w:rFonts w:eastAsia="Calibri"/>
          <w:bCs/>
          <w:sz w:val="20"/>
          <w:szCs w:val="24"/>
          <w:lang w:eastAsia="lt-LT"/>
        </w:rPr>
        <w:t xml:space="preserve">Pareiškėjo ar Pareiškėjų grupės vardas </w:t>
      </w:r>
      <w:r>
        <w:rPr>
          <w:rFonts w:eastAsia="Calibri"/>
          <w:bCs/>
          <w:sz w:val="20"/>
          <w:szCs w:val="24"/>
          <w:lang w:val="en-US" w:eastAsia="lt-LT"/>
        </w:rPr>
        <w:t>(-ai)</w:t>
      </w:r>
      <w:r>
        <w:rPr>
          <w:rFonts w:eastAsia="Calibri"/>
          <w:bCs/>
          <w:sz w:val="20"/>
          <w:szCs w:val="24"/>
          <w:lang w:eastAsia="lt-LT"/>
        </w:rPr>
        <w:t>, pavardė (-ės), telefono Nr.,</w:t>
      </w:r>
      <w:r w:rsidR="00451AF8">
        <w:rPr>
          <w:rFonts w:eastAsia="Calibri"/>
          <w:bCs/>
          <w:caps/>
          <w:szCs w:val="24"/>
          <w:lang w:eastAsia="lt-LT"/>
        </w:rPr>
        <w:t xml:space="preserve"> </w:t>
      </w:r>
    </w:p>
    <w:p w14:paraId="62E25887" w14:textId="65692F15" w:rsidR="00451AF8" w:rsidRPr="00451AF8" w:rsidRDefault="00AA3D73" w:rsidP="00AA3D73">
      <w:pPr>
        <w:ind w:left="5184" w:hanging="5326"/>
        <w:jc w:val="center"/>
        <w:rPr>
          <w:rFonts w:eastAsia="Calibri"/>
          <w:bCs/>
          <w:caps/>
          <w:szCs w:val="24"/>
          <w:lang w:eastAsia="lt-LT"/>
        </w:rPr>
      </w:pPr>
      <w:r>
        <w:rPr>
          <w:rFonts w:eastAsia="Calibri"/>
          <w:bCs/>
          <w:sz w:val="20"/>
          <w:szCs w:val="24"/>
          <w:lang w:eastAsia="lt-LT"/>
        </w:rPr>
        <w:t>el. p. adresas)</w:t>
      </w:r>
    </w:p>
    <w:tbl>
      <w:tblPr>
        <w:tblStyle w:val="Lentelstinklelis"/>
        <w:tblW w:w="0" w:type="auto"/>
        <w:tblLook w:val="04A0" w:firstRow="1" w:lastRow="0" w:firstColumn="1" w:lastColumn="0" w:noHBand="0" w:noVBand="1"/>
      </w:tblPr>
      <w:tblGrid>
        <w:gridCol w:w="481"/>
        <w:gridCol w:w="481"/>
        <w:gridCol w:w="481"/>
        <w:gridCol w:w="481"/>
        <w:gridCol w:w="481"/>
        <w:gridCol w:w="481"/>
        <w:gridCol w:w="481"/>
        <w:gridCol w:w="481"/>
        <w:gridCol w:w="481"/>
        <w:gridCol w:w="481"/>
        <w:gridCol w:w="481"/>
        <w:gridCol w:w="481"/>
        <w:gridCol w:w="482"/>
        <w:gridCol w:w="482"/>
        <w:gridCol w:w="482"/>
        <w:gridCol w:w="482"/>
        <w:gridCol w:w="482"/>
        <w:gridCol w:w="482"/>
        <w:gridCol w:w="482"/>
        <w:gridCol w:w="482"/>
      </w:tblGrid>
      <w:tr w:rsidR="00451AF8" w14:paraId="0305D82B" w14:textId="77777777" w:rsidTr="0031616C">
        <w:tc>
          <w:tcPr>
            <w:tcW w:w="481" w:type="dxa"/>
          </w:tcPr>
          <w:p w14:paraId="635ECB13" w14:textId="20B9D7F3" w:rsidR="00451AF8" w:rsidRDefault="00451AF8" w:rsidP="0031616C">
            <w:pPr>
              <w:tabs>
                <w:tab w:val="left" w:pos="142"/>
              </w:tabs>
              <w:suppressAutoHyphens/>
              <w:rPr>
                <w:rFonts w:eastAsia="Calibri"/>
                <w:szCs w:val="24"/>
              </w:rPr>
            </w:pPr>
          </w:p>
        </w:tc>
        <w:tc>
          <w:tcPr>
            <w:tcW w:w="481" w:type="dxa"/>
          </w:tcPr>
          <w:p w14:paraId="46A17D0E" w14:textId="12429E26" w:rsidR="00451AF8" w:rsidRDefault="00451AF8" w:rsidP="0031616C">
            <w:pPr>
              <w:tabs>
                <w:tab w:val="left" w:pos="142"/>
              </w:tabs>
              <w:suppressAutoHyphens/>
              <w:rPr>
                <w:rFonts w:eastAsia="Calibri"/>
                <w:szCs w:val="24"/>
              </w:rPr>
            </w:pPr>
          </w:p>
        </w:tc>
        <w:tc>
          <w:tcPr>
            <w:tcW w:w="481" w:type="dxa"/>
          </w:tcPr>
          <w:p w14:paraId="3C47642B" w14:textId="77777777" w:rsidR="00451AF8" w:rsidRDefault="00451AF8" w:rsidP="0031616C">
            <w:pPr>
              <w:tabs>
                <w:tab w:val="left" w:pos="142"/>
              </w:tabs>
              <w:suppressAutoHyphens/>
              <w:rPr>
                <w:rFonts w:eastAsia="Calibri"/>
                <w:szCs w:val="24"/>
              </w:rPr>
            </w:pPr>
          </w:p>
        </w:tc>
        <w:tc>
          <w:tcPr>
            <w:tcW w:w="481" w:type="dxa"/>
          </w:tcPr>
          <w:p w14:paraId="19DA968C" w14:textId="77777777" w:rsidR="00451AF8" w:rsidRDefault="00451AF8" w:rsidP="0031616C">
            <w:pPr>
              <w:tabs>
                <w:tab w:val="left" w:pos="142"/>
              </w:tabs>
              <w:suppressAutoHyphens/>
              <w:rPr>
                <w:rFonts w:eastAsia="Calibri"/>
                <w:szCs w:val="24"/>
              </w:rPr>
            </w:pPr>
          </w:p>
        </w:tc>
        <w:tc>
          <w:tcPr>
            <w:tcW w:w="481" w:type="dxa"/>
          </w:tcPr>
          <w:p w14:paraId="71CE32ED" w14:textId="77777777" w:rsidR="00451AF8" w:rsidRDefault="00451AF8" w:rsidP="0031616C">
            <w:pPr>
              <w:tabs>
                <w:tab w:val="left" w:pos="142"/>
              </w:tabs>
              <w:suppressAutoHyphens/>
              <w:rPr>
                <w:rFonts w:eastAsia="Calibri"/>
                <w:szCs w:val="24"/>
              </w:rPr>
            </w:pPr>
          </w:p>
        </w:tc>
        <w:tc>
          <w:tcPr>
            <w:tcW w:w="481" w:type="dxa"/>
          </w:tcPr>
          <w:p w14:paraId="0E84A589" w14:textId="77777777" w:rsidR="00451AF8" w:rsidRDefault="00451AF8" w:rsidP="0031616C">
            <w:pPr>
              <w:tabs>
                <w:tab w:val="left" w:pos="142"/>
              </w:tabs>
              <w:suppressAutoHyphens/>
              <w:rPr>
                <w:rFonts w:eastAsia="Calibri"/>
                <w:szCs w:val="24"/>
              </w:rPr>
            </w:pPr>
          </w:p>
        </w:tc>
        <w:tc>
          <w:tcPr>
            <w:tcW w:w="481" w:type="dxa"/>
          </w:tcPr>
          <w:p w14:paraId="11CF40EE" w14:textId="77777777" w:rsidR="00451AF8" w:rsidRDefault="00451AF8" w:rsidP="0031616C">
            <w:pPr>
              <w:tabs>
                <w:tab w:val="left" w:pos="142"/>
              </w:tabs>
              <w:suppressAutoHyphens/>
              <w:rPr>
                <w:rFonts w:eastAsia="Calibri"/>
                <w:szCs w:val="24"/>
              </w:rPr>
            </w:pPr>
          </w:p>
        </w:tc>
        <w:tc>
          <w:tcPr>
            <w:tcW w:w="481" w:type="dxa"/>
          </w:tcPr>
          <w:p w14:paraId="56FA9ADD" w14:textId="77777777" w:rsidR="00451AF8" w:rsidRDefault="00451AF8" w:rsidP="0031616C">
            <w:pPr>
              <w:tabs>
                <w:tab w:val="left" w:pos="142"/>
              </w:tabs>
              <w:suppressAutoHyphens/>
              <w:rPr>
                <w:rFonts w:eastAsia="Calibri"/>
                <w:szCs w:val="24"/>
              </w:rPr>
            </w:pPr>
          </w:p>
        </w:tc>
        <w:tc>
          <w:tcPr>
            <w:tcW w:w="481" w:type="dxa"/>
          </w:tcPr>
          <w:p w14:paraId="6713F729" w14:textId="77777777" w:rsidR="00451AF8" w:rsidRDefault="00451AF8" w:rsidP="0031616C">
            <w:pPr>
              <w:tabs>
                <w:tab w:val="left" w:pos="142"/>
              </w:tabs>
              <w:suppressAutoHyphens/>
              <w:rPr>
                <w:rFonts w:eastAsia="Calibri"/>
                <w:szCs w:val="24"/>
              </w:rPr>
            </w:pPr>
          </w:p>
        </w:tc>
        <w:tc>
          <w:tcPr>
            <w:tcW w:w="481" w:type="dxa"/>
          </w:tcPr>
          <w:p w14:paraId="03FDC8CC" w14:textId="77777777" w:rsidR="00451AF8" w:rsidRDefault="00451AF8" w:rsidP="0031616C">
            <w:pPr>
              <w:tabs>
                <w:tab w:val="left" w:pos="142"/>
              </w:tabs>
              <w:suppressAutoHyphens/>
              <w:rPr>
                <w:rFonts w:eastAsia="Calibri"/>
                <w:szCs w:val="24"/>
              </w:rPr>
            </w:pPr>
          </w:p>
        </w:tc>
        <w:tc>
          <w:tcPr>
            <w:tcW w:w="481" w:type="dxa"/>
          </w:tcPr>
          <w:p w14:paraId="3A0CF8FA" w14:textId="77777777" w:rsidR="00451AF8" w:rsidRDefault="00451AF8" w:rsidP="0031616C">
            <w:pPr>
              <w:tabs>
                <w:tab w:val="left" w:pos="142"/>
              </w:tabs>
              <w:suppressAutoHyphens/>
              <w:rPr>
                <w:rFonts w:eastAsia="Calibri"/>
                <w:szCs w:val="24"/>
              </w:rPr>
            </w:pPr>
          </w:p>
        </w:tc>
        <w:tc>
          <w:tcPr>
            <w:tcW w:w="481" w:type="dxa"/>
          </w:tcPr>
          <w:p w14:paraId="1EB85182" w14:textId="77777777" w:rsidR="00451AF8" w:rsidRDefault="00451AF8" w:rsidP="0031616C">
            <w:pPr>
              <w:tabs>
                <w:tab w:val="left" w:pos="142"/>
              </w:tabs>
              <w:suppressAutoHyphens/>
              <w:rPr>
                <w:rFonts w:eastAsia="Calibri"/>
                <w:szCs w:val="24"/>
              </w:rPr>
            </w:pPr>
          </w:p>
        </w:tc>
        <w:tc>
          <w:tcPr>
            <w:tcW w:w="482" w:type="dxa"/>
          </w:tcPr>
          <w:p w14:paraId="201BB508" w14:textId="77777777" w:rsidR="00451AF8" w:rsidRDefault="00451AF8" w:rsidP="0031616C">
            <w:pPr>
              <w:tabs>
                <w:tab w:val="left" w:pos="142"/>
              </w:tabs>
              <w:suppressAutoHyphens/>
              <w:rPr>
                <w:rFonts w:eastAsia="Calibri"/>
                <w:szCs w:val="24"/>
              </w:rPr>
            </w:pPr>
          </w:p>
        </w:tc>
        <w:tc>
          <w:tcPr>
            <w:tcW w:w="482" w:type="dxa"/>
          </w:tcPr>
          <w:p w14:paraId="61FCAE59" w14:textId="77777777" w:rsidR="00451AF8" w:rsidRDefault="00451AF8" w:rsidP="0031616C">
            <w:pPr>
              <w:tabs>
                <w:tab w:val="left" w:pos="142"/>
              </w:tabs>
              <w:suppressAutoHyphens/>
              <w:rPr>
                <w:rFonts w:eastAsia="Calibri"/>
                <w:szCs w:val="24"/>
              </w:rPr>
            </w:pPr>
          </w:p>
        </w:tc>
        <w:tc>
          <w:tcPr>
            <w:tcW w:w="482" w:type="dxa"/>
          </w:tcPr>
          <w:p w14:paraId="35B9803F" w14:textId="77777777" w:rsidR="00451AF8" w:rsidRDefault="00451AF8" w:rsidP="0031616C">
            <w:pPr>
              <w:tabs>
                <w:tab w:val="left" w:pos="142"/>
              </w:tabs>
              <w:suppressAutoHyphens/>
              <w:rPr>
                <w:rFonts w:eastAsia="Calibri"/>
                <w:szCs w:val="24"/>
              </w:rPr>
            </w:pPr>
          </w:p>
        </w:tc>
        <w:tc>
          <w:tcPr>
            <w:tcW w:w="482" w:type="dxa"/>
          </w:tcPr>
          <w:p w14:paraId="2879CAA7" w14:textId="77777777" w:rsidR="00451AF8" w:rsidRDefault="00451AF8" w:rsidP="0031616C">
            <w:pPr>
              <w:tabs>
                <w:tab w:val="left" w:pos="142"/>
              </w:tabs>
              <w:suppressAutoHyphens/>
              <w:rPr>
                <w:rFonts w:eastAsia="Calibri"/>
                <w:szCs w:val="24"/>
              </w:rPr>
            </w:pPr>
          </w:p>
        </w:tc>
        <w:tc>
          <w:tcPr>
            <w:tcW w:w="482" w:type="dxa"/>
          </w:tcPr>
          <w:p w14:paraId="6360335F" w14:textId="77777777" w:rsidR="00451AF8" w:rsidRDefault="00451AF8" w:rsidP="0031616C">
            <w:pPr>
              <w:tabs>
                <w:tab w:val="left" w:pos="142"/>
              </w:tabs>
              <w:suppressAutoHyphens/>
              <w:rPr>
                <w:rFonts w:eastAsia="Calibri"/>
                <w:szCs w:val="24"/>
              </w:rPr>
            </w:pPr>
          </w:p>
        </w:tc>
        <w:tc>
          <w:tcPr>
            <w:tcW w:w="482" w:type="dxa"/>
          </w:tcPr>
          <w:p w14:paraId="7C9FA105" w14:textId="77777777" w:rsidR="00451AF8" w:rsidRDefault="00451AF8" w:rsidP="0031616C">
            <w:pPr>
              <w:tabs>
                <w:tab w:val="left" w:pos="142"/>
              </w:tabs>
              <w:suppressAutoHyphens/>
              <w:rPr>
                <w:rFonts w:eastAsia="Calibri"/>
                <w:szCs w:val="24"/>
              </w:rPr>
            </w:pPr>
          </w:p>
        </w:tc>
        <w:tc>
          <w:tcPr>
            <w:tcW w:w="482" w:type="dxa"/>
          </w:tcPr>
          <w:p w14:paraId="12F13109" w14:textId="77777777" w:rsidR="00451AF8" w:rsidRDefault="00451AF8" w:rsidP="0031616C">
            <w:pPr>
              <w:tabs>
                <w:tab w:val="left" w:pos="142"/>
              </w:tabs>
              <w:suppressAutoHyphens/>
              <w:rPr>
                <w:rFonts w:eastAsia="Calibri"/>
                <w:szCs w:val="24"/>
              </w:rPr>
            </w:pPr>
          </w:p>
        </w:tc>
        <w:tc>
          <w:tcPr>
            <w:tcW w:w="482" w:type="dxa"/>
          </w:tcPr>
          <w:p w14:paraId="49F2CF41" w14:textId="77777777" w:rsidR="00451AF8" w:rsidRDefault="00451AF8" w:rsidP="0031616C">
            <w:pPr>
              <w:tabs>
                <w:tab w:val="left" w:pos="142"/>
              </w:tabs>
              <w:suppressAutoHyphens/>
              <w:rPr>
                <w:rFonts w:eastAsia="Calibri"/>
                <w:szCs w:val="24"/>
              </w:rPr>
            </w:pPr>
          </w:p>
        </w:tc>
      </w:tr>
    </w:tbl>
    <w:p w14:paraId="2B9B1978" w14:textId="77777777" w:rsidR="00451AF8" w:rsidRDefault="00451AF8" w:rsidP="008241C6">
      <w:pPr>
        <w:ind w:left="5184" w:hanging="5326"/>
        <w:jc w:val="center"/>
        <w:rPr>
          <w:rFonts w:eastAsia="Calibri"/>
          <w:b/>
          <w:bCs/>
          <w:caps/>
          <w:szCs w:val="24"/>
          <w:lang w:eastAsia="lt-LT"/>
        </w:rPr>
      </w:pPr>
    </w:p>
    <w:p w14:paraId="3581F442" w14:textId="77777777" w:rsidR="008241C6" w:rsidRDefault="008241C6" w:rsidP="008241C6">
      <w:pPr>
        <w:ind w:left="5184" w:hanging="5326"/>
        <w:jc w:val="center"/>
        <w:rPr>
          <w:rFonts w:eastAsia="Calibri"/>
          <w:b/>
          <w:bCs/>
          <w:caps/>
          <w:szCs w:val="24"/>
          <w:lang w:eastAsia="lt-LT"/>
        </w:rPr>
      </w:pPr>
      <w:r>
        <w:rPr>
          <w:rFonts w:eastAsia="Calibri"/>
          <w:b/>
          <w:bCs/>
          <w:caps/>
          <w:szCs w:val="24"/>
          <w:lang w:eastAsia="lt-LT"/>
        </w:rPr>
        <w:t>__________________________________________________________________________</w:t>
      </w:r>
    </w:p>
    <w:p w14:paraId="558460EA" w14:textId="77777777" w:rsidR="008241C6" w:rsidRDefault="008241C6" w:rsidP="008241C6">
      <w:pPr>
        <w:ind w:left="5184" w:hanging="5326"/>
        <w:jc w:val="center"/>
        <w:rPr>
          <w:rFonts w:eastAsia="Calibri"/>
          <w:bCs/>
          <w:caps/>
          <w:sz w:val="20"/>
          <w:szCs w:val="24"/>
          <w:lang w:eastAsia="lt-LT"/>
        </w:rPr>
      </w:pPr>
      <w:r>
        <w:rPr>
          <w:rFonts w:eastAsia="Calibri"/>
          <w:bCs/>
          <w:sz w:val="20"/>
          <w:szCs w:val="24"/>
          <w:lang w:eastAsia="lt-LT"/>
        </w:rPr>
        <w:t>(Pareiškėjo ar Pareiškėjų grupės adresas (-ai))</w:t>
      </w:r>
    </w:p>
    <w:p w14:paraId="5286E226" w14:textId="77777777" w:rsidR="008241C6" w:rsidRDefault="008241C6" w:rsidP="008241C6">
      <w:pPr>
        <w:ind w:left="5184" w:hanging="5326"/>
        <w:jc w:val="center"/>
        <w:rPr>
          <w:rFonts w:eastAsia="Calibri"/>
          <w:b/>
          <w:bCs/>
          <w:caps/>
          <w:szCs w:val="24"/>
          <w:lang w:eastAsia="lt-LT"/>
        </w:rPr>
      </w:pPr>
    </w:p>
    <w:p w14:paraId="1B9EB049" w14:textId="77777777" w:rsidR="008241C6" w:rsidRDefault="008241C6" w:rsidP="008241C6">
      <w:pPr>
        <w:ind w:left="5184" w:hanging="5326"/>
        <w:jc w:val="center"/>
        <w:rPr>
          <w:rFonts w:eastAsia="Calibri"/>
          <w:b/>
          <w:bCs/>
          <w:caps/>
          <w:szCs w:val="24"/>
          <w:lang w:eastAsia="lt-LT"/>
        </w:rPr>
      </w:pPr>
    </w:p>
    <w:p w14:paraId="31DDAA40" w14:textId="77777777" w:rsidR="008241C6" w:rsidRDefault="008241C6" w:rsidP="008241C6">
      <w:pPr>
        <w:rPr>
          <w:rFonts w:eastAsia="Calibri"/>
          <w:szCs w:val="24"/>
          <w:lang w:eastAsia="lt-LT"/>
        </w:rPr>
      </w:pPr>
      <w:r>
        <w:rPr>
          <w:rFonts w:eastAsia="Calibri"/>
          <w:szCs w:val="24"/>
          <w:lang w:eastAsia="lt-LT"/>
        </w:rPr>
        <w:t>Anykščių  rajono savivaldybės administracijai</w:t>
      </w:r>
    </w:p>
    <w:p w14:paraId="1FD928E7" w14:textId="77777777" w:rsidR="008241C6" w:rsidRDefault="008241C6" w:rsidP="008241C6">
      <w:pPr>
        <w:ind w:left="5184" w:hanging="5326"/>
        <w:jc w:val="center"/>
        <w:rPr>
          <w:rFonts w:eastAsia="Calibri"/>
          <w:b/>
          <w:bCs/>
          <w:caps/>
          <w:szCs w:val="24"/>
          <w:lang w:eastAsia="lt-LT"/>
        </w:rPr>
      </w:pPr>
    </w:p>
    <w:p w14:paraId="6902DC9D" w14:textId="77777777" w:rsidR="008241C6" w:rsidRDefault="008241C6" w:rsidP="008241C6">
      <w:pPr>
        <w:ind w:left="5184" w:hanging="5326"/>
        <w:jc w:val="center"/>
        <w:rPr>
          <w:rFonts w:eastAsia="Calibri"/>
          <w:b/>
          <w:bCs/>
          <w:caps/>
          <w:szCs w:val="24"/>
          <w:lang w:eastAsia="lt-LT"/>
        </w:rPr>
      </w:pPr>
    </w:p>
    <w:p w14:paraId="2DD663CE" w14:textId="77777777" w:rsidR="008241C6" w:rsidRDefault="008241C6" w:rsidP="008241C6">
      <w:pPr>
        <w:jc w:val="center"/>
        <w:rPr>
          <w:rFonts w:eastAsia="Calibri"/>
          <w:caps/>
          <w:szCs w:val="24"/>
          <w:lang w:eastAsia="lt-LT"/>
        </w:rPr>
      </w:pPr>
      <w:r>
        <w:rPr>
          <w:rFonts w:eastAsia="Calibri"/>
          <w:b/>
          <w:bCs/>
          <w:caps/>
          <w:szCs w:val="24"/>
          <w:lang w:eastAsia="lt-LT"/>
        </w:rPr>
        <w:t>PARAIŠKA</w:t>
      </w:r>
    </w:p>
    <w:p w14:paraId="14BF977A" w14:textId="77777777" w:rsidR="008241C6" w:rsidRDefault="008241C6" w:rsidP="008241C6">
      <w:pPr>
        <w:jc w:val="center"/>
        <w:rPr>
          <w:rFonts w:eastAsia="Calibri"/>
          <w:b/>
          <w:bCs/>
          <w:caps/>
          <w:szCs w:val="24"/>
          <w:lang w:eastAsia="lt-LT"/>
        </w:rPr>
      </w:pPr>
      <w:r>
        <w:rPr>
          <w:rFonts w:eastAsia="Calibri"/>
          <w:b/>
          <w:bCs/>
          <w:caps/>
          <w:szCs w:val="24"/>
          <w:lang w:eastAsia="lt-LT"/>
        </w:rPr>
        <w:t>Dėl buitinių nuotekų valymo įrenginių įrengimo ar prisijungimo prie centralizuotų nuotekų surinkimo sistemų dalinio kompensavimo</w:t>
      </w:r>
    </w:p>
    <w:p w14:paraId="1522DB4B" w14:textId="77777777" w:rsidR="008241C6" w:rsidRDefault="008241C6" w:rsidP="008241C6">
      <w:pPr>
        <w:jc w:val="center"/>
        <w:rPr>
          <w:rFonts w:eastAsia="Calibri"/>
          <w:caps/>
          <w:szCs w:val="24"/>
          <w:lang w:eastAsia="lt-LT"/>
        </w:rPr>
      </w:pPr>
    </w:p>
    <w:p w14:paraId="75439A05" w14:textId="77777777" w:rsidR="008241C6" w:rsidRDefault="008241C6" w:rsidP="008241C6">
      <w:pPr>
        <w:jc w:val="center"/>
        <w:rPr>
          <w:rFonts w:eastAsia="Calibri"/>
          <w:caps/>
          <w:szCs w:val="24"/>
          <w:lang w:val="en-US" w:eastAsia="lt-LT"/>
        </w:rPr>
      </w:pPr>
      <w:r>
        <w:rPr>
          <w:rFonts w:eastAsia="Calibri"/>
          <w:spacing w:val="-2"/>
          <w:szCs w:val="24"/>
          <w:lang w:eastAsia="lt-LT"/>
        </w:rPr>
        <w:t>20_____ m. ______________ d.</w:t>
      </w:r>
    </w:p>
    <w:p w14:paraId="3D78A07C" w14:textId="77777777" w:rsidR="008241C6" w:rsidRDefault="008241C6" w:rsidP="008241C6">
      <w:pPr>
        <w:jc w:val="center"/>
        <w:rPr>
          <w:rFonts w:eastAsia="Calibri"/>
          <w:caps/>
          <w:szCs w:val="24"/>
          <w:lang w:val="en-US" w:eastAsia="lt-LT"/>
        </w:rPr>
      </w:pPr>
      <w:r>
        <w:rPr>
          <w:rFonts w:eastAsia="Calibri"/>
          <w:spacing w:val="-2"/>
          <w:szCs w:val="24"/>
          <w:lang w:eastAsia="lt-LT"/>
        </w:rPr>
        <w:t>(Anykščiai)</w:t>
      </w:r>
    </w:p>
    <w:p w14:paraId="57B199D3" w14:textId="77777777" w:rsidR="008241C6" w:rsidRDefault="008241C6" w:rsidP="008241C6">
      <w:pPr>
        <w:rPr>
          <w:rFonts w:eastAsia="Calibri"/>
          <w:caps/>
          <w:szCs w:val="24"/>
          <w:lang w:val="en-US" w:eastAsia="lt-LT"/>
        </w:rPr>
      </w:pPr>
    </w:p>
    <w:p w14:paraId="3540B824" w14:textId="77777777" w:rsidR="008241C6" w:rsidRDefault="008241C6" w:rsidP="008241C6">
      <w:pPr>
        <w:ind w:firstLine="1134"/>
        <w:jc w:val="both"/>
        <w:rPr>
          <w:rFonts w:eastAsia="Calibri"/>
          <w:szCs w:val="24"/>
          <w:lang w:eastAsia="lt-LT"/>
        </w:rPr>
      </w:pPr>
      <w:r>
        <w:rPr>
          <w:rFonts w:eastAsia="Calibri"/>
          <w:szCs w:val="24"/>
          <w:lang w:eastAsia="lt-LT"/>
        </w:rPr>
        <w:t>Prašau (-ome) skirti kompensaciją, nes 20____ metais adresu_______________________________________ esu (-ame) įsirengęs (-ę) buitinius nuotekų valymo įrenginius / prisijungę prie centralizuotų nuotekų surinkimo sistemų (tinkamą pabraukti).</w:t>
      </w:r>
    </w:p>
    <w:p w14:paraId="0EE51BA4" w14:textId="77777777" w:rsidR="008241C6" w:rsidRDefault="008241C6" w:rsidP="008241C6">
      <w:pPr>
        <w:tabs>
          <w:tab w:val="left" w:pos="993"/>
        </w:tabs>
        <w:ind w:left="-284" w:firstLine="1277"/>
        <w:jc w:val="both"/>
        <w:rPr>
          <w:rFonts w:eastAsia="Calibri"/>
          <w:szCs w:val="24"/>
        </w:rPr>
      </w:pPr>
      <w:r>
        <w:rPr>
          <w:rFonts w:eastAsia="Calibri"/>
          <w:szCs w:val="24"/>
        </w:rPr>
        <w:t xml:space="preserve">Prašau (-ome) skirtą kompensaciją, pervesti į __________________________________ </w:t>
      </w:r>
    </w:p>
    <w:p w14:paraId="06621EE6" w14:textId="77777777" w:rsidR="008241C6" w:rsidRDefault="008241C6" w:rsidP="008241C6">
      <w:pPr>
        <w:tabs>
          <w:tab w:val="left" w:pos="993"/>
        </w:tabs>
        <w:ind w:left="-284" w:firstLine="6091"/>
        <w:jc w:val="both"/>
        <w:rPr>
          <w:rFonts w:eastAsia="Calibri"/>
          <w:szCs w:val="24"/>
        </w:rPr>
      </w:pPr>
      <w:r>
        <w:rPr>
          <w:rFonts w:eastAsia="Calibri"/>
          <w:sz w:val="20"/>
          <w:szCs w:val="24"/>
        </w:rPr>
        <w:t>(vardas / pavardė)              (banko pavadinimas)</w:t>
      </w:r>
    </w:p>
    <w:p w14:paraId="29E1AF9B" w14:textId="77777777" w:rsidR="00CE0BEB" w:rsidRDefault="008241C6" w:rsidP="008241C6">
      <w:pPr>
        <w:tabs>
          <w:tab w:val="left" w:pos="142"/>
        </w:tabs>
        <w:suppressAutoHyphens/>
        <w:rPr>
          <w:rFonts w:eastAsia="Calibri"/>
          <w:szCs w:val="24"/>
        </w:rPr>
      </w:pPr>
      <w:r>
        <w:rPr>
          <w:rFonts w:eastAsia="Calibri"/>
          <w:szCs w:val="24"/>
        </w:rPr>
        <w:t>sąskaitą Nr.</w:t>
      </w:r>
      <w:r w:rsidR="00CE0BEB">
        <w:rPr>
          <w:rFonts w:eastAsia="Calibri"/>
          <w:szCs w:val="24"/>
        </w:rPr>
        <w:t xml:space="preserve"> </w:t>
      </w:r>
    </w:p>
    <w:tbl>
      <w:tblPr>
        <w:tblStyle w:val="Lentelstinklelis"/>
        <w:tblW w:w="0" w:type="auto"/>
        <w:tblLook w:val="04A0" w:firstRow="1" w:lastRow="0" w:firstColumn="1" w:lastColumn="0" w:noHBand="0" w:noVBand="1"/>
      </w:tblPr>
      <w:tblGrid>
        <w:gridCol w:w="481"/>
        <w:gridCol w:w="481"/>
        <w:gridCol w:w="481"/>
        <w:gridCol w:w="481"/>
        <w:gridCol w:w="481"/>
        <w:gridCol w:w="481"/>
        <w:gridCol w:w="481"/>
        <w:gridCol w:w="481"/>
        <w:gridCol w:w="481"/>
        <w:gridCol w:w="481"/>
        <w:gridCol w:w="481"/>
        <w:gridCol w:w="481"/>
        <w:gridCol w:w="482"/>
        <w:gridCol w:w="482"/>
        <w:gridCol w:w="482"/>
        <w:gridCol w:w="482"/>
        <w:gridCol w:w="482"/>
        <w:gridCol w:w="482"/>
        <w:gridCol w:w="482"/>
        <w:gridCol w:w="482"/>
      </w:tblGrid>
      <w:tr w:rsidR="00CE0BEB" w14:paraId="1D063ACD" w14:textId="77777777" w:rsidTr="00CE0BEB">
        <w:tc>
          <w:tcPr>
            <w:tcW w:w="481" w:type="dxa"/>
          </w:tcPr>
          <w:p w14:paraId="6250C4AF" w14:textId="130A9A46" w:rsidR="00CE0BEB" w:rsidRDefault="00CE0BEB" w:rsidP="008241C6">
            <w:pPr>
              <w:tabs>
                <w:tab w:val="left" w:pos="142"/>
              </w:tabs>
              <w:suppressAutoHyphens/>
              <w:rPr>
                <w:rFonts w:eastAsia="Calibri"/>
                <w:szCs w:val="24"/>
              </w:rPr>
            </w:pPr>
            <w:r>
              <w:rPr>
                <w:rFonts w:eastAsia="Calibri"/>
                <w:szCs w:val="24"/>
              </w:rPr>
              <w:t>L</w:t>
            </w:r>
          </w:p>
        </w:tc>
        <w:tc>
          <w:tcPr>
            <w:tcW w:w="481" w:type="dxa"/>
          </w:tcPr>
          <w:p w14:paraId="4F965559" w14:textId="18CD3411" w:rsidR="00CE0BEB" w:rsidRDefault="00CE0BEB" w:rsidP="008241C6">
            <w:pPr>
              <w:tabs>
                <w:tab w:val="left" w:pos="142"/>
              </w:tabs>
              <w:suppressAutoHyphens/>
              <w:rPr>
                <w:rFonts w:eastAsia="Calibri"/>
                <w:szCs w:val="24"/>
              </w:rPr>
            </w:pPr>
            <w:r>
              <w:rPr>
                <w:rFonts w:eastAsia="Calibri"/>
                <w:szCs w:val="24"/>
              </w:rPr>
              <w:t>T</w:t>
            </w:r>
          </w:p>
        </w:tc>
        <w:tc>
          <w:tcPr>
            <w:tcW w:w="481" w:type="dxa"/>
          </w:tcPr>
          <w:p w14:paraId="55552720" w14:textId="77777777" w:rsidR="00CE0BEB" w:rsidRDefault="00CE0BEB" w:rsidP="008241C6">
            <w:pPr>
              <w:tabs>
                <w:tab w:val="left" w:pos="142"/>
              </w:tabs>
              <w:suppressAutoHyphens/>
              <w:rPr>
                <w:rFonts w:eastAsia="Calibri"/>
                <w:szCs w:val="24"/>
              </w:rPr>
            </w:pPr>
          </w:p>
        </w:tc>
        <w:tc>
          <w:tcPr>
            <w:tcW w:w="481" w:type="dxa"/>
          </w:tcPr>
          <w:p w14:paraId="3ECAD0C4" w14:textId="77777777" w:rsidR="00CE0BEB" w:rsidRDefault="00CE0BEB" w:rsidP="008241C6">
            <w:pPr>
              <w:tabs>
                <w:tab w:val="left" w:pos="142"/>
              </w:tabs>
              <w:suppressAutoHyphens/>
              <w:rPr>
                <w:rFonts w:eastAsia="Calibri"/>
                <w:szCs w:val="24"/>
              </w:rPr>
            </w:pPr>
          </w:p>
        </w:tc>
        <w:tc>
          <w:tcPr>
            <w:tcW w:w="481" w:type="dxa"/>
          </w:tcPr>
          <w:p w14:paraId="05B7B664" w14:textId="77777777" w:rsidR="00CE0BEB" w:rsidRDefault="00CE0BEB" w:rsidP="008241C6">
            <w:pPr>
              <w:tabs>
                <w:tab w:val="left" w:pos="142"/>
              </w:tabs>
              <w:suppressAutoHyphens/>
              <w:rPr>
                <w:rFonts w:eastAsia="Calibri"/>
                <w:szCs w:val="24"/>
              </w:rPr>
            </w:pPr>
          </w:p>
        </w:tc>
        <w:tc>
          <w:tcPr>
            <w:tcW w:w="481" w:type="dxa"/>
          </w:tcPr>
          <w:p w14:paraId="73DCBCDE" w14:textId="77777777" w:rsidR="00CE0BEB" w:rsidRDefault="00CE0BEB" w:rsidP="008241C6">
            <w:pPr>
              <w:tabs>
                <w:tab w:val="left" w:pos="142"/>
              </w:tabs>
              <w:suppressAutoHyphens/>
              <w:rPr>
                <w:rFonts w:eastAsia="Calibri"/>
                <w:szCs w:val="24"/>
              </w:rPr>
            </w:pPr>
          </w:p>
        </w:tc>
        <w:tc>
          <w:tcPr>
            <w:tcW w:w="481" w:type="dxa"/>
          </w:tcPr>
          <w:p w14:paraId="764686BC" w14:textId="77777777" w:rsidR="00CE0BEB" w:rsidRDefault="00CE0BEB" w:rsidP="008241C6">
            <w:pPr>
              <w:tabs>
                <w:tab w:val="left" w:pos="142"/>
              </w:tabs>
              <w:suppressAutoHyphens/>
              <w:rPr>
                <w:rFonts w:eastAsia="Calibri"/>
                <w:szCs w:val="24"/>
              </w:rPr>
            </w:pPr>
          </w:p>
        </w:tc>
        <w:tc>
          <w:tcPr>
            <w:tcW w:w="481" w:type="dxa"/>
          </w:tcPr>
          <w:p w14:paraId="0AABBE54" w14:textId="77777777" w:rsidR="00CE0BEB" w:rsidRDefault="00CE0BEB" w:rsidP="008241C6">
            <w:pPr>
              <w:tabs>
                <w:tab w:val="left" w:pos="142"/>
              </w:tabs>
              <w:suppressAutoHyphens/>
              <w:rPr>
                <w:rFonts w:eastAsia="Calibri"/>
                <w:szCs w:val="24"/>
              </w:rPr>
            </w:pPr>
          </w:p>
        </w:tc>
        <w:tc>
          <w:tcPr>
            <w:tcW w:w="481" w:type="dxa"/>
          </w:tcPr>
          <w:p w14:paraId="79B162DF" w14:textId="77777777" w:rsidR="00CE0BEB" w:rsidRDefault="00CE0BEB" w:rsidP="008241C6">
            <w:pPr>
              <w:tabs>
                <w:tab w:val="left" w:pos="142"/>
              </w:tabs>
              <w:suppressAutoHyphens/>
              <w:rPr>
                <w:rFonts w:eastAsia="Calibri"/>
                <w:szCs w:val="24"/>
              </w:rPr>
            </w:pPr>
          </w:p>
        </w:tc>
        <w:tc>
          <w:tcPr>
            <w:tcW w:w="481" w:type="dxa"/>
          </w:tcPr>
          <w:p w14:paraId="252AF45B" w14:textId="77777777" w:rsidR="00CE0BEB" w:rsidRDefault="00CE0BEB" w:rsidP="008241C6">
            <w:pPr>
              <w:tabs>
                <w:tab w:val="left" w:pos="142"/>
              </w:tabs>
              <w:suppressAutoHyphens/>
              <w:rPr>
                <w:rFonts w:eastAsia="Calibri"/>
                <w:szCs w:val="24"/>
              </w:rPr>
            </w:pPr>
          </w:p>
        </w:tc>
        <w:tc>
          <w:tcPr>
            <w:tcW w:w="481" w:type="dxa"/>
          </w:tcPr>
          <w:p w14:paraId="7BED1DE6" w14:textId="77777777" w:rsidR="00CE0BEB" w:rsidRDefault="00CE0BEB" w:rsidP="008241C6">
            <w:pPr>
              <w:tabs>
                <w:tab w:val="left" w:pos="142"/>
              </w:tabs>
              <w:suppressAutoHyphens/>
              <w:rPr>
                <w:rFonts w:eastAsia="Calibri"/>
                <w:szCs w:val="24"/>
              </w:rPr>
            </w:pPr>
          </w:p>
        </w:tc>
        <w:tc>
          <w:tcPr>
            <w:tcW w:w="481" w:type="dxa"/>
          </w:tcPr>
          <w:p w14:paraId="52A0EE66" w14:textId="77777777" w:rsidR="00CE0BEB" w:rsidRDefault="00CE0BEB" w:rsidP="008241C6">
            <w:pPr>
              <w:tabs>
                <w:tab w:val="left" w:pos="142"/>
              </w:tabs>
              <w:suppressAutoHyphens/>
              <w:rPr>
                <w:rFonts w:eastAsia="Calibri"/>
                <w:szCs w:val="24"/>
              </w:rPr>
            </w:pPr>
          </w:p>
        </w:tc>
        <w:tc>
          <w:tcPr>
            <w:tcW w:w="482" w:type="dxa"/>
          </w:tcPr>
          <w:p w14:paraId="02E6A3FD" w14:textId="77777777" w:rsidR="00CE0BEB" w:rsidRDefault="00CE0BEB" w:rsidP="008241C6">
            <w:pPr>
              <w:tabs>
                <w:tab w:val="left" w:pos="142"/>
              </w:tabs>
              <w:suppressAutoHyphens/>
              <w:rPr>
                <w:rFonts w:eastAsia="Calibri"/>
                <w:szCs w:val="24"/>
              </w:rPr>
            </w:pPr>
          </w:p>
        </w:tc>
        <w:tc>
          <w:tcPr>
            <w:tcW w:w="482" w:type="dxa"/>
          </w:tcPr>
          <w:p w14:paraId="652DC7B9" w14:textId="77777777" w:rsidR="00CE0BEB" w:rsidRDefault="00CE0BEB" w:rsidP="008241C6">
            <w:pPr>
              <w:tabs>
                <w:tab w:val="left" w:pos="142"/>
              </w:tabs>
              <w:suppressAutoHyphens/>
              <w:rPr>
                <w:rFonts w:eastAsia="Calibri"/>
                <w:szCs w:val="24"/>
              </w:rPr>
            </w:pPr>
          </w:p>
        </w:tc>
        <w:tc>
          <w:tcPr>
            <w:tcW w:w="482" w:type="dxa"/>
          </w:tcPr>
          <w:p w14:paraId="2853E17F" w14:textId="77777777" w:rsidR="00CE0BEB" w:rsidRDefault="00CE0BEB" w:rsidP="008241C6">
            <w:pPr>
              <w:tabs>
                <w:tab w:val="left" w:pos="142"/>
              </w:tabs>
              <w:suppressAutoHyphens/>
              <w:rPr>
                <w:rFonts w:eastAsia="Calibri"/>
                <w:szCs w:val="24"/>
              </w:rPr>
            </w:pPr>
          </w:p>
        </w:tc>
        <w:tc>
          <w:tcPr>
            <w:tcW w:w="482" w:type="dxa"/>
          </w:tcPr>
          <w:p w14:paraId="34FE9516" w14:textId="77777777" w:rsidR="00CE0BEB" w:rsidRDefault="00CE0BEB" w:rsidP="008241C6">
            <w:pPr>
              <w:tabs>
                <w:tab w:val="left" w:pos="142"/>
              </w:tabs>
              <w:suppressAutoHyphens/>
              <w:rPr>
                <w:rFonts w:eastAsia="Calibri"/>
                <w:szCs w:val="24"/>
              </w:rPr>
            </w:pPr>
          </w:p>
        </w:tc>
        <w:tc>
          <w:tcPr>
            <w:tcW w:w="482" w:type="dxa"/>
          </w:tcPr>
          <w:p w14:paraId="25AA3F91" w14:textId="77777777" w:rsidR="00CE0BEB" w:rsidRDefault="00CE0BEB" w:rsidP="008241C6">
            <w:pPr>
              <w:tabs>
                <w:tab w:val="left" w:pos="142"/>
              </w:tabs>
              <w:suppressAutoHyphens/>
              <w:rPr>
                <w:rFonts w:eastAsia="Calibri"/>
                <w:szCs w:val="24"/>
              </w:rPr>
            </w:pPr>
          </w:p>
        </w:tc>
        <w:tc>
          <w:tcPr>
            <w:tcW w:w="482" w:type="dxa"/>
          </w:tcPr>
          <w:p w14:paraId="0F555799" w14:textId="77777777" w:rsidR="00CE0BEB" w:rsidRDefault="00CE0BEB" w:rsidP="008241C6">
            <w:pPr>
              <w:tabs>
                <w:tab w:val="left" w:pos="142"/>
              </w:tabs>
              <w:suppressAutoHyphens/>
              <w:rPr>
                <w:rFonts w:eastAsia="Calibri"/>
                <w:szCs w:val="24"/>
              </w:rPr>
            </w:pPr>
          </w:p>
        </w:tc>
        <w:tc>
          <w:tcPr>
            <w:tcW w:w="482" w:type="dxa"/>
          </w:tcPr>
          <w:p w14:paraId="580E4BB7" w14:textId="77777777" w:rsidR="00CE0BEB" w:rsidRDefault="00CE0BEB" w:rsidP="008241C6">
            <w:pPr>
              <w:tabs>
                <w:tab w:val="left" w:pos="142"/>
              </w:tabs>
              <w:suppressAutoHyphens/>
              <w:rPr>
                <w:rFonts w:eastAsia="Calibri"/>
                <w:szCs w:val="24"/>
              </w:rPr>
            </w:pPr>
          </w:p>
        </w:tc>
        <w:tc>
          <w:tcPr>
            <w:tcW w:w="482" w:type="dxa"/>
          </w:tcPr>
          <w:p w14:paraId="377BA218" w14:textId="77777777" w:rsidR="00CE0BEB" w:rsidRDefault="00CE0BEB" w:rsidP="008241C6">
            <w:pPr>
              <w:tabs>
                <w:tab w:val="left" w:pos="142"/>
              </w:tabs>
              <w:suppressAutoHyphens/>
              <w:rPr>
                <w:rFonts w:eastAsia="Calibri"/>
                <w:szCs w:val="24"/>
              </w:rPr>
            </w:pPr>
          </w:p>
        </w:tc>
      </w:tr>
    </w:tbl>
    <w:p w14:paraId="7D48197E" w14:textId="4ED704D8" w:rsidR="008241C6" w:rsidRDefault="008241C6" w:rsidP="008241C6">
      <w:pPr>
        <w:tabs>
          <w:tab w:val="left" w:pos="142"/>
        </w:tabs>
        <w:suppressAutoHyphens/>
        <w:rPr>
          <w:rFonts w:eastAsia="Calibri"/>
          <w:szCs w:val="24"/>
        </w:rPr>
      </w:pPr>
      <w:r>
        <w:rPr>
          <w:rFonts w:eastAsia="Calibri"/>
          <w:szCs w:val="24"/>
        </w:rPr>
        <w:t>.</w:t>
      </w:r>
    </w:p>
    <w:p w14:paraId="520702F7" w14:textId="77777777" w:rsidR="008241C6" w:rsidRDefault="008241C6" w:rsidP="008241C6">
      <w:pPr>
        <w:tabs>
          <w:tab w:val="left" w:pos="993"/>
        </w:tabs>
        <w:ind w:firstLine="4717"/>
        <w:jc w:val="both"/>
        <w:rPr>
          <w:rFonts w:eastAsia="Calibri"/>
          <w:sz w:val="20"/>
          <w:szCs w:val="24"/>
        </w:rPr>
      </w:pPr>
    </w:p>
    <w:p w14:paraId="720991DF" w14:textId="77777777" w:rsidR="008241C6" w:rsidRDefault="008241C6" w:rsidP="008241C6">
      <w:pPr>
        <w:tabs>
          <w:tab w:val="left" w:pos="993"/>
        </w:tabs>
        <w:jc w:val="both"/>
        <w:rPr>
          <w:rFonts w:eastAsia="Calibri"/>
          <w:sz w:val="18"/>
          <w:szCs w:val="18"/>
        </w:rPr>
      </w:pPr>
    </w:p>
    <w:p w14:paraId="742E1789" w14:textId="77777777" w:rsidR="008241C6" w:rsidRDefault="008241C6" w:rsidP="008241C6">
      <w:pPr>
        <w:jc w:val="both"/>
        <w:rPr>
          <w:rFonts w:eastAsia="Calibri"/>
          <w:iCs/>
          <w:szCs w:val="24"/>
          <w:lang w:eastAsia="lt-LT"/>
        </w:rPr>
      </w:pPr>
      <w:r>
        <w:rPr>
          <w:rFonts w:eastAsia="Calibri"/>
          <w:iCs/>
          <w:szCs w:val="24"/>
        </w:rPr>
        <w:t>PRIDEDAMA:</w:t>
      </w:r>
    </w:p>
    <w:p w14:paraId="0CA0C752" w14:textId="77777777" w:rsidR="00587B7E" w:rsidRDefault="00587B7E" w:rsidP="00587B7E">
      <w:pPr>
        <w:jc w:val="both"/>
        <w:rPr>
          <w:rFonts w:eastAsia="Calibri"/>
          <w:caps/>
          <w:color w:val="2F5496"/>
          <w:szCs w:val="24"/>
        </w:rPr>
      </w:pPr>
      <w:r>
        <w:rPr>
          <w:rFonts w:eastAsia="Calibri"/>
          <w:caps/>
          <w:sz w:val="36"/>
          <w:szCs w:val="36"/>
          <w:lang w:eastAsia="lt-LT"/>
        </w:rPr>
        <w:t>□</w:t>
      </w:r>
      <w:r>
        <w:rPr>
          <w:rFonts w:eastAsia="Calibri"/>
          <w:caps/>
          <w:szCs w:val="24"/>
        </w:rPr>
        <w:t xml:space="preserve"> </w:t>
      </w:r>
      <w:r>
        <w:rPr>
          <w:rFonts w:eastAsia="Calibri"/>
          <w:szCs w:val="24"/>
          <w:lang w:eastAsia="ru-RU"/>
        </w:rPr>
        <w:t xml:space="preserve">Nekilnojamojo turto registro centrinio duomenų banko išrašo kopija apie nuosavybės teise įregistruotą žemės sklypą ir pastatą, </w:t>
      </w:r>
      <w:r>
        <w:rPr>
          <w:rFonts w:eastAsia="Calibri"/>
          <w:szCs w:val="24"/>
        </w:rPr>
        <w:t>____ lapų;</w:t>
      </w:r>
    </w:p>
    <w:p w14:paraId="0F0B474B" w14:textId="77777777" w:rsidR="00587B7E" w:rsidRDefault="00587B7E" w:rsidP="00587B7E">
      <w:pPr>
        <w:tabs>
          <w:tab w:val="left" w:pos="0"/>
        </w:tabs>
        <w:jc w:val="both"/>
        <w:rPr>
          <w:rFonts w:eastAsia="Calibri"/>
          <w:szCs w:val="24"/>
        </w:rPr>
      </w:pPr>
      <w:r>
        <w:rPr>
          <w:rFonts w:eastAsia="Calibri"/>
          <w:caps/>
          <w:sz w:val="36"/>
          <w:szCs w:val="36"/>
          <w:lang w:eastAsia="lt-LT"/>
        </w:rPr>
        <w:t>□</w:t>
      </w:r>
      <w:r>
        <w:rPr>
          <w:rFonts w:eastAsia="Calibri"/>
          <w:szCs w:val="24"/>
        </w:rPr>
        <w:t xml:space="preserve"> žemės sklypo ar pastato bendrasavininkų sutikimas (jei bendrasavininkai pasirašo Paraiškoje šio sutikimo teikti nereikia), ____ lapų;</w:t>
      </w:r>
    </w:p>
    <w:p w14:paraId="3EBACC0E" w14:textId="77777777" w:rsidR="00587B7E" w:rsidRDefault="00587B7E" w:rsidP="00587B7E">
      <w:pPr>
        <w:tabs>
          <w:tab w:val="left" w:pos="0"/>
        </w:tabs>
        <w:jc w:val="both"/>
        <w:rPr>
          <w:rFonts w:eastAsia="Calibri"/>
          <w:szCs w:val="24"/>
        </w:rPr>
      </w:pPr>
      <w:r>
        <w:rPr>
          <w:rFonts w:eastAsia="Calibri"/>
          <w:caps/>
          <w:sz w:val="36"/>
          <w:szCs w:val="36"/>
          <w:lang w:eastAsia="lt-LT"/>
        </w:rPr>
        <w:t>□</w:t>
      </w:r>
      <w:r>
        <w:rPr>
          <w:rFonts w:eastAsia="Calibri"/>
          <w:szCs w:val="24"/>
        </w:rPr>
        <w:t xml:space="preserve"> Nacionalinės žemės tarnybos prie Žemės ūkio ministerijos rašytinis sutikimas dėl numatytų darbų atlikimo (taikoma valstybinėje žemėje) ____ lapų;</w:t>
      </w:r>
    </w:p>
    <w:p w14:paraId="1F331DB0" w14:textId="0808EBD2" w:rsidR="00587B7E" w:rsidRDefault="00587B7E" w:rsidP="00587B7E">
      <w:pPr>
        <w:tabs>
          <w:tab w:val="left" w:pos="0"/>
        </w:tabs>
        <w:jc w:val="both"/>
        <w:rPr>
          <w:rFonts w:eastAsia="Calibri"/>
          <w:szCs w:val="24"/>
        </w:rPr>
      </w:pPr>
      <w:r>
        <w:rPr>
          <w:rFonts w:eastAsia="Calibri"/>
          <w:caps/>
          <w:sz w:val="36"/>
          <w:szCs w:val="36"/>
          <w:lang w:eastAsia="lt-LT"/>
        </w:rPr>
        <w:t>□</w:t>
      </w:r>
      <w:r>
        <w:rPr>
          <w:rFonts w:eastAsia="Calibri"/>
          <w:szCs w:val="24"/>
        </w:rPr>
        <w:t xml:space="preserve"> tinkamas kompensuoti išlaidas </w:t>
      </w:r>
      <w:r w:rsidRPr="00587B7E">
        <w:rPr>
          <w:rFonts w:eastAsia="Calibri"/>
          <w:szCs w:val="24"/>
        </w:rPr>
        <w:t>pagrindžiančių dokumentų kopijas</w:t>
      </w:r>
      <w:r>
        <w:rPr>
          <w:rFonts w:eastAsia="Calibri"/>
          <w:szCs w:val="24"/>
        </w:rPr>
        <w:t xml:space="preserve"> (PVM sąskaitos-faktūros, apmokėjimą įrodantys dokumentai) ____ lapų;</w:t>
      </w:r>
    </w:p>
    <w:p w14:paraId="0706B24C" w14:textId="77777777" w:rsidR="00587B7E" w:rsidRDefault="00587B7E" w:rsidP="00587B7E">
      <w:pPr>
        <w:tabs>
          <w:tab w:val="left" w:pos="0"/>
        </w:tabs>
        <w:jc w:val="both"/>
        <w:rPr>
          <w:rFonts w:eastAsia="Calibri"/>
          <w:szCs w:val="24"/>
        </w:rPr>
      </w:pPr>
      <w:r>
        <w:rPr>
          <w:rFonts w:eastAsia="Calibri"/>
          <w:caps/>
          <w:sz w:val="36"/>
          <w:szCs w:val="36"/>
          <w:lang w:eastAsia="lt-LT"/>
        </w:rPr>
        <w:t>□</w:t>
      </w:r>
      <w:r>
        <w:rPr>
          <w:rFonts w:eastAsia="Calibri"/>
          <w:szCs w:val="24"/>
        </w:rPr>
        <w:t xml:space="preserve"> informacija įrodanti, kad buitinių nuotekų valymo įrenginys yra </w:t>
      </w:r>
      <w:r w:rsidRPr="00587B7E">
        <w:rPr>
          <w:rFonts w:eastAsia="Calibri"/>
          <w:szCs w:val="24"/>
        </w:rPr>
        <w:t>sertifikuotas (kopiją),</w:t>
      </w:r>
      <w:r>
        <w:rPr>
          <w:rFonts w:eastAsia="Calibri"/>
          <w:szCs w:val="24"/>
        </w:rPr>
        <w:t xml:space="preserve"> ____ lapų;</w:t>
      </w:r>
      <w:r>
        <w:rPr>
          <w:rFonts w:eastAsia="Calibri"/>
          <w:szCs w:val="24"/>
          <w:lang w:eastAsia="ru-RU"/>
        </w:rPr>
        <w:t xml:space="preserve"> </w:t>
      </w:r>
    </w:p>
    <w:p w14:paraId="26F2BA6B" w14:textId="0D645484" w:rsidR="00587B7E" w:rsidRDefault="00587B7E" w:rsidP="00587B7E">
      <w:pPr>
        <w:jc w:val="both"/>
        <w:rPr>
          <w:rFonts w:eastAsia="Calibri"/>
          <w:szCs w:val="24"/>
          <w:lang w:eastAsia="lt-LT"/>
        </w:rPr>
      </w:pPr>
      <w:r>
        <w:rPr>
          <w:rFonts w:eastAsia="Calibri"/>
          <w:caps/>
          <w:sz w:val="36"/>
          <w:szCs w:val="36"/>
          <w:lang w:eastAsia="lt-LT"/>
        </w:rPr>
        <w:t>□</w:t>
      </w:r>
      <w:r>
        <w:rPr>
          <w:rFonts w:eastAsia="Calibri"/>
          <w:szCs w:val="24"/>
          <w:lang w:eastAsia="lt-LT"/>
        </w:rPr>
        <w:t xml:space="preserve"> </w:t>
      </w:r>
      <w:r w:rsidRPr="00587B7E">
        <w:rPr>
          <w:rFonts w:eastAsia="Calibri"/>
          <w:szCs w:val="24"/>
          <w:lang w:eastAsia="lt-LT"/>
        </w:rPr>
        <w:t>sutarties kopija</w:t>
      </w:r>
      <w:r>
        <w:rPr>
          <w:rFonts w:eastAsia="Calibri"/>
          <w:szCs w:val="24"/>
          <w:lang w:eastAsia="lt-LT"/>
        </w:rPr>
        <w:t xml:space="preserve"> </w:t>
      </w:r>
      <w:r w:rsidRPr="00587B7E">
        <w:rPr>
          <w:rFonts w:eastAsia="Calibri"/>
          <w:szCs w:val="24"/>
        </w:rPr>
        <w:t xml:space="preserve">su </w:t>
      </w:r>
      <w:r>
        <w:rPr>
          <w:rFonts w:eastAsia="Calibri"/>
          <w:szCs w:val="24"/>
        </w:rPr>
        <w:t>viešojo geriamojo vandens tiekėju ir nuotekų tvarkytoju, dėl prisijungimo prie centralizuotų nuotekų surinkimo sistemų, ____ lapų;</w:t>
      </w:r>
      <w:r>
        <w:rPr>
          <w:rFonts w:eastAsia="Calibri"/>
          <w:szCs w:val="24"/>
          <w:lang w:eastAsia="ru-RU"/>
        </w:rPr>
        <w:t xml:space="preserve"> </w:t>
      </w:r>
      <w:r>
        <w:rPr>
          <w:rFonts w:eastAsia="Calibri"/>
          <w:szCs w:val="24"/>
          <w:lang w:eastAsia="lt-LT"/>
        </w:rPr>
        <w:t xml:space="preserve"> </w:t>
      </w:r>
    </w:p>
    <w:p w14:paraId="48E6662C" w14:textId="77777777" w:rsidR="00587B7E" w:rsidRDefault="00587B7E" w:rsidP="00587B7E">
      <w:pPr>
        <w:jc w:val="both"/>
        <w:rPr>
          <w:rFonts w:eastAsia="Calibri"/>
          <w:szCs w:val="24"/>
          <w:lang w:eastAsia="lt-LT"/>
        </w:rPr>
      </w:pPr>
      <w:r>
        <w:rPr>
          <w:rFonts w:eastAsia="Calibri"/>
          <w:caps/>
          <w:sz w:val="32"/>
          <w:szCs w:val="32"/>
          <w:lang w:eastAsia="lt-LT"/>
        </w:rPr>
        <w:lastRenderedPageBreak/>
        <w:t>□</w:t>
      </w:r>
      <w:r>
        <w:rPr>
          <w:rFonts w:eastAsia="Calibri"/>
          <w:caps/>
          <w:szCs w:val="24"/>
          <w:lang w:eastAsia="lt-LT"/>
        </w:rPr>
        <w:t xml:space="preserve"> </w:t>
      </w:r>
      <w:r>
        <w:rPr>
          <w:rFonts w:eastAsia="Calibri"/>
          <w:szCs w:val="24"/>
        </w:rPr>
        <w:t>statybą leidžiantčio dokumento kopija nuotekų valymo įrenginių įrengimui (jei privaloma), _______ lapų;</w:t>
      </w:r>
    </w:p>
    <w:p w14:paraId="49EA94E1" w14:textId="5D0B0DBD" w:rsidR="00587B7E" w:rsidRDefault="00587B7E" w:rsidP="00587B7E">
      <w:pPr>
        <w:jc w:val="both"/>
        <w:rPr>
          <w:rFonts w:eastAsia="Calibri"/>
          <w:sz w:val="20"/>
          <w:szCs w:val="24"/>
        </w:rPr>
      </w:pPr>
      <w:r>
        <w:rPr>
          <w:rFonts w:eastAsia="Calibri"/>
          <w:caps/>
          <w:sz w:val="36"/>
          <w:szCs w:val="36"/>
          <w:lang w:eastAsia="lt-LT"/>
        </w:rPr>
        <w:t>□</w:t>
      </w:r>
      <w:r>
        <w:rPr>
          <w:rFonts w:eastAsia="Calibri"/>
          <w:szCs w:val="24"/>
          <w:lang w:eastAsia="lt-LT"/>
        </w:rPr>
        <w:t xml:space="preserve"> </w:t>
      </w:r>
      <w:r w:rsidRPr="00587B7E">
        <w:rPr>
          <w:rFonts w:eastAsia="Calibri"/>
          <w:szCs w:val="24"/>
          <w:lang w:eastAsia="ru-RU"/>
        </w:rPr>
        <w:t>kitų dokumentų kopijas</w:t>
      </w:r>
      <w:r>
        <w:rPr>
          <w:rFonts w:eastAsia="Calibri"/>
          <w:szCs w:val="24"/>
          <w:lang w:eastAsia="ru-RU"/>
        </w:rPr>
        <w:t>__________________________________</w:t>
      </w:r>
    </w:p>
    <w:p w14:paraId="475E4EFC" w14:textId="77777777" w:rsidR="00587B7E" w:rsidRDefault="00587B7E" w:rsidP="00587B7E">
      <w:pPr>
        <w:tabs>
          <w:tab w:val="left" w:pos="0"/>
          <w:tab w:val="left" w:pos="1843"/>
          <w:tab w:val="left" w:pos="2642"/>
        </w:tabs>
        <w:jc w:val="both"/>
        <w:rPr>
          <w:rFonts w:eastAsia="Calibri"/>
          <w:szCs w:val="24"/>
          <w:lang w:eastAsia="ru-RU"/>
        </w:rPr>
      </w:pPr>
    </w:p>
    <w:p w14:paraId="7575CC16" w14:textId="77777777" w:rsidR="008241C6" w:rsidRDefault="008241C6" w:rsidP="008241C6">
      <w:pPr>
        <w:tabs>
          <w:tab w:val="left" w:pos="0"/>
          <w:tab w:val="left" w:pos="1843"/>
          <w:tab w:val="left" w:pos="2642"/>
        </w:tabs>
        <w:jc w:val="both"/>
        <w:rPr>
          <w:rFonts w:eastAsia="Calibri"/>
          <w:szCs w:val="24"/>
          <w:lang w:eastAsia="ru-RU"/>
        </w:rPr>
      </w:pPr>
      <w:r>
        <w:rPr>
          <w:rFonts w:eastAsia="Calibri"/>
          <w:szCs w:val="24"/>
          <w:lang w:eastAsia="ru-RU"/>
        </w:rPr>
        <w:t>Pasirašydamas (-i) patvirtinu (-ame), kad:</w:t>
      </w:r>
    </w:p>
    <w:p w14:paraId="43235B02" w14:textId="77777777" w:rsidR="008241C6" w:rsidRDefault="008241C6" w:rsidP="008241C6">
      <w:pPr>
        <w:ind w:left="720" w:hanging="360"/>
        <w:rPr>
          <w:rFonts w:eastAsia="Calibri"/>
          <w:szCs w:val="24"/>
          <w:lang w:eastAsia="lt-LT"/>
        </w:rPr>
      </w:pPr>
      <w:r>
        <w:rPr>
          <w:rFonts w:ascii="Symbol" w:eastAsia="Calibri" w:hAnsi="Symbol"/>
          <w:szCs w:val="24"/>
          <w:lang w:eastAsia="lt-LT"/>
        </w:rPr>
        <w:t></w:t>
      </w:r>
      <w:r>
        <w:rPr>
          <w:rFonts w:ascii="Symbol" w:eastAsia="Calibri" w:hAnsi="Symbol"/>
          <w:szCs w:val="24"/>
          <w:lang w:eastAsia="lt-LT"/>
        </w:rPr>
        <w:tab/>
      </w:r>
      <w:r>
        <w:rPr>
          <w:rFonts w:eastAsia="Calibri"/>
          <w:szCs w:val="24"/>
          <w:lang w:eastAsia="lt-LT"/>
        </w:rPr>
        <w:t>pateikti duomenys yra teisingi;</w:t>
      </w:r>
    </w:p>
    <w:p w14:paraId="3E672EAC" w14:textId="0D2F0E80" w:rsidR="008241C6" w:rsidRDefault="008241C6" w:rsidP="008241C6">
      <w:pPr>
        <w:ind w:left="714" w:hanging="357"/>
        <w:jc w:val="both"/>
        <w:rPr>
          <w:rFonts w:eastAsia="Calibri"/>
          <w:szCs w:val="24"/>
        </w:rPr>
      </w:pPr>
      <w:r>
        <w:rPr>
          <w:rFonts w:ascii="Symbol" w:eastAsia="Calibri" w:hAnsi="Symbol"/>
          <w:szCs w:val="24"/>
        </w:rPr>
        <w:t></w:t>
      </w:r>
      <w:r>
        <w:rPr>
          <w:rFonts w:ascii="Symbol" w:eastAsia="Calibri" w:hAnsi="Symbol"/>
          <w:szCs w:val="24"/>
        </w:rPr>
        <w:tab/>
      </w:r>
      <w:r>
        <w:rPr>
          <w:rFonts w:eastAsia="Calibri"/>
          <w:szCs w:val="24"/>
          <w:lang w:eastAsia="ru-RU"/>
        </w:rPr>
        <w:t xml:space="preserve">sutinku (-ame), </w:t>
      </w:r>
      <w:r w:rsidRPr="00C2695C">
        <w:rPr>
          <w:rFonts w:eastAsia="Calibri"/>
          <w:szCs w:val="24"/>
          <w:lang w:eastAsia="ru-RU"/>
        </w:rPr>
        <w:t>kad mano</w:t>
      </w:r>
      <w:r w:rsidR="003020B0" w:rsidRPr="00C2695C">
        <w:rPr>
          <w:rFonts w:eastAsia="Calibri"/>
          <w:szCs w:val="24"/>
          <w:lang w:eastAsia="ru-RU"/>
        </w:rPr>
        <w:t xml:space="preserve"> </w:t>
      </w:r>
      <w:r w:rsidRPr="00C2695C">
        <w:rPr>
          <w:rFonts w:eastAsia="Calibri"/>
          <w:szCs w:val="24"/>
          <w:lang w:eastAsia="ru-RU"/>
        </w:rPr>
        <w:t>/</w:t>
      </w:r>
      <w:r w:rsidR="003020B0" w:rsidRPr="00C2695C">
        <w:rPr>
          <w:rFonts w:eastAsia="Calibri"/>
          <w:szCs w:val="24"/>
          <w:lang w:eastAsia="ru-RU"/>
        </w:rPr>
        <w:t xml:space="preserve"> </w:t>
      </w:r>
      <w:r w:rsidRPr="00C2695C">
        <w:rPr>
          <w:rFonts w:eastAsia="Calibri"/>
          <w:szCs w:val="24"/>
          <w:lang w:eastAsia="ru-RU"/>
        </w:rPr>
        <w:t>mūsų duomenys</w:t>
      </w:r>
      <w:r>
        <w:rPr>
          <w:rFonts w:eastAsia="Calibri"/>
          <w:szCs w:val="24"/>
          <w:lang w:eastAsia="ru-RU"/>
        </w:rPr>
        <w:t>, būtini kompensavimui gauti, būtų įstatymų nustatyta tvarka tikrinami valstybės informacinėse sistemose ir registruose</w:t>
      </w:r>
      <w:r>
        <w:rPr>
          <w:rFonts w:eastAsia="Calibri"/>
          <w:szCs w:val="24"/>
          <w:lang w:eastAsia="lt-LT"/>
        </w:rPr>
        <w:t>;</w:t>
      </w:r>
    </w:p>
    <w:p w14:paraId="17765940" w14:textId="26131269" w:rsidR="008241C6" w:rsidRDefault="008241C6" w:rsidP="008241C6">
      <w:pPr>
        <w:ind w:left="720" w:hanging="360"/>
        <w:jc w:val="both"/>
        <w:rPr>
          <w:rFonts w:eastAsia="Calibri"/>
          <w:szCs w:val="24"/>
        </w:rPr>
      </w:pPr>
      <w:r>
        <w:rPr>
          <w:rFonts w:ascii="Symbol" w:eastAsia="Calibri" w:hAnsi="Symbol"/>
          <w:szCs w:val="24"/>
        </w:rPr>
        <w:t></w:t>
      </w:r>
      <w:r>
        <w:rPr>
          <w:rFonts w:ascii="Symbol" w:eastAsia="Calibri" w:hAnsi="Symbol"/>
          <w:szCs w:val="24"/>
        </w:rPr>
        <w:tab/>
      </w:r>
      <w:r>
        <w:rPr>
          <w:rFonts w:eastAsia="Calibri"/>
          <w:szCs w:val="24"/>
        </w:rPr>
        <w:t xml:space="preserve">esu (-ame) tinkamai informuotas (-i), kad pateikti asmens duomenys bus tvarkomi duomenų valdytojo – Anykščių rajono savivaldybės administracijos (juridinio asmens kodas 188774637, adresas: J. Biliūno g. 23, LT-29111, Anykščiai, tel. (8 381) 58035, el. p. </w:t>
      </w:r>
      <w:r>
        <w:rPr>
          <w:rFonts w:eastAsia="Calibri"/>
          <w:color w:val="0000FF"/>
          <w:szCs w:val="24"/>
          <w:u w:val="single"/>
        </w:rPr>
        <w:t>info@anyksciai.lt</w:t>
      </w:r>
      <w:r>
        <w:rPr>
          <w:rFonts w:eastAsia="Calibri"/>
          <w:szCs w:val="24"/>
        </w:rPr>
        <w:t xml:space="preserve">). Duomenų tvarkymo tikslas – suteikti dalinę kompensaciją. Tvarkymo pagrindas – Jūsų sutikimas ir duomenų valdytojui taikomos teisinės prievolės vykdymas. Jūsų duomenys </w:t>
      </w:r>
      <w:r w:rsidR="0000114E">
        <w:rPr>
          <w:rFonts w:eastAsia="Calibri"/>
          <w:szCs w:val="24"/>
        </w:rPr>
        <w:t xml:space="preserve">Anykščių rajono </w:t>
      </w:r>
      <w:r>
        <w:rPr>
          <w:rFonts w:eastAsia="Calibri"/>
          <w:szCs w:val="24"/>
        </w:rPr>
        <w:t xml:space="preserve">savivaldybės administracijoje bus saugomi teisės aktų, reglamentuojančių duomenų saugojimo terminus, nustatyta tvarka ir gali būti teikiami tretiesiems asmenims, jeigu tai yra būtina Jūsų prašymui išnagrinėti ir asmenims, kurie turi teisę šiuos duomenis gauti teisės aktų nustatyta tvarka; </w:t>
      </w:r>
    </w:p>
    <w:p w14:paraId="324A9AC8" w14:textId="5355DDC3" w:rsidR="008241C6" w:rsidRDefault="008241C6" w:rsidP="008241C6">
      <w:pPr>
        <w:ind w:left="714" w:hanging="357"/>
        <w:jc w:val="both"/>
        <w:rPr>
          <w:rFonts w:eastAsia="Calibri"/>
          <w:szCs w:val="24"/>
        </w:rPr>
      </w:pPr>
      <w:r>
        <w:rPr>
          <w:rFonts w:ascii="Symbol" w:eastAsia="Calibri" w:hAnsi="Symbol"/>
          <w:szCs w:val="24"/>
        </w:rPr>
        <w:t></w:t>
      </w:r>
      <w:r>
        <w:rPr>
          <w:rFonts w:ascii="Symbol" w:eastAsia="Calibri" w:hAnsi="Symbol"/>
          <w:szCs w:val="24"/>
        </w:rPr>
        <w:tab/>
      </w:r>
      <w:r>
        <w:rPr>
          <w:rFonts w:eastAsia="Calibri"/>
          <w:szCs w:val="24"/>
          <w:lang w:eastAsia="lt-LT"/>
        </w:rPr>
        <w:t xml:space="preserve">esu (-ame) </w:t>
      </w:r>
      <w:r w:rsidRPr="00C2695C">
        <w:rPr>
          <w:rFonts w:eastAsia="Calibri"/>
          <w:szCs w:val="24"/>
          <w:lang w:eastAsia="lt-LT"/>
        </w:rPr>
        <w:t>informuot</w:t>
      </w:r>
      <w:r w:rsidR="003020B0" w:rsidRPr="00C2695C">
        <w:rPr>
          <w:rFonts w:eastAsia="Calibri"/>
          <w:szCs w:val="24"/>
          <w:lang w:eastAsia="lt-LT"/>
        </w:rPr>
        <w:t>as (-i)</w:t>
      </w:r>
      <w:r w:rsidRPr="00C2695C">
        <w:rPr>
          <w:rFonts w:eastAsia="Calibri"/>
          <w:szCs w:val="24"/>
          <w:lang w:eastAsia="lt-LT"/>
        </w:rPr>
        <w:t xml:space="preserve"> apie teisę bet kada atšaukti sutikimą tvarkyti duomenis, tačiau sutikimo atšaukimas nedaro poveikio sutikimu pagrįsto asmens duomenų tvarkymo, atlikto iki sutikimo atšaukimo, teisėtumui</w:t>
      </w:r>
      <w:r>
        <w:rPr>
          <w:rFonts w:eastAsia="Calibri"/>
          <w:szCs w:val="24"/>
          <w:lang w:eastAsia="lt-LT"/>
        </w:rPr>
        <w:t>;</w:t>
      </w:r>
    </w:p>
    <w:p w14:paraId="7320BCC6" w14:textId="77777777" w:rsidR="008241C6" w:rsidRDefault="008241C6" w:rsidP="008241C6">
      <w:pPr>
        <w:ind w:left="720" w:hanging="360"/>
        <w:jc w:val="both"/>
        <w:rPr>
          <w:rFonts w:eastAsia="Calibri"/>
          <w:szCs w:val="24"/>
        </w:rPr>
      </w:pPr>
      <w:r>
        <w:rPr>
          <w:rFonts w:ascii="Symbol" w:eastAsia="Calibri" w:hAnsi="Symbol"/>
          <w:szCs w:val="24"/>
        </w:rPr>
        <w:t></w:t>
      </w:r>
      <w:r>
        <w:rPr>
          <w:rFonts w:ascii="Symbol" w:eastAsia="Calibri" w:hAnsi="Symbol"/>
          <w:szCs w:val="24"/>
        </w:rPr>
        <w:tab/>
      </w:r>
      <w:r>
        <w:rPr>
          <w:rFonts w:eastAsia="Calibri"/>
          <w:szCs w:val="24"/>
        </w:rPr>
        <w:t xml:space="preserve">esu (-ame) tinkamai informuotas (-i) apie teisę susipažinti su savo asmens duomenimis, juos ištaisyti, apriboti jų tvarkymą, taip pat nesutikti su duomenų tvarkymu. Daugiau informacijos apie asmens duomenų tvarkymą rasite </w:t>
      </w:r>
      <w:r>
        <w:rPr>
          <w:rFonts w:eastAsia="Calibri"/>
          <w:color w:val="0000FF"/>
          <w:szCs w:val="24"/>
          <w:u w:val="single"/>
        </w:rPr>
        <w:t>www.anyksciai.lt</w:t>
      </w:r>
      <w:r>
        <w:rPr>
          <w:rFonts w:eastAsia="Calibri"/>
          <w:szCs w:val="24"/>
          <w:u w:val="single"/>
        </w:rPr>
        <w:t>;</w:t>
      </w:r>
    </w:p>
    <w:p w14:paraId="49F6FB21" w14:textId="6E9D8925" w:rsidR="008241C6" w:rsidRDefault="008241C6" w:rsidP="008241C6">
      <w:pPr>
        <w:ind w:left="720" w:hanging="360"/>
        <w:jc w:val="both"/>
        <w:rPr>
          <w:rFonts w:eastAsia="Calibri"/>
          <w:szCs w:val="24"/>
        </w:rPr>
      </w:pPr>
      <w:r>
        <w:rPr>
          <w:rFonts w:ascii="Symbol" w:eastAsia="Calibri" w:hAnsi="Symbol"/>
          <w:szCs w:val="24"/>
        </w:rPr>
        <w:t></w:t>
      </w:r>
      <w:r>
        <w:rPr>
          <w:rFonts w:ascii="Symbol" w:eastAsia="Calibri" w:hAnsi="Symbol"/>
          <w:szCs w:val="24"/>
        </w:rPr>
        <w:tab/>
      </w:r>
      <w:r>
        <w:rPr>
          <w:rFonts w:eastAsia="Calibri"/>
          <w:szCs w:val="24"/>
        </w:rPr>
        <w:t xml:space="preserve">esu (-ame) </w:t>
      </w:r>
      <w:r w:rsidRPr="00C2695C">
        <w:rPr>
          <w:rFonts w:eastAsia="Calibri"/>
          <w:szCs w:val="24"/>
        </w:rPr>
        <w:t>informuot</w:t>
      </w:r>
      <w:r w:rsidR="003020B0" w:rsidRPr="00C2695C">
        <w:rPr>
          <w:rFonts w:eastAsia="Calibri"/>
          <w:szCs w:val="24"/>
        </w:rPr>
        <w:t>as (-i)</w:t>
      </w:r>
      <w:r w:rsidRPr="00C2695C">
        <w:rPr>
          <w:rFonts w:eastAsia="Calibri"/>
          <w:szCs w:val="24"/>
        </w:rPr>
        <w:t xml:space="preserve"> </w:t>
      </w:r>
      <w:r>
        <w:rPr>
          <w:rFonts w:eastAsia="Calibri"/>
          <w:szCs w:val="24"/>
        </w:rPr>
        <w:t xml:space="preserve">apie teisę pateikti skundą Valstybinei duomenų apsaugos inspekcijai (L. Sapiegos g. 17, Vilnius, el. p. </w:t>
      </w:r>
      <w:r>
        <w:rPr>
          <w:rFonts w:eastAsia="Calibri"/>
          <w:color w:val="0000FF"/>
          <w:szCs w:val="24"/>
          <w:u w:val="single"/>
        </w:rPr>
        <w:t>ada@ada.lt</w:t>
      </w:r>
      <w:r>
        <w:rPr>
          <w:rFonts w:eastAsia="Calibri"/>
          <w:szCs w:val="24"/>
        </w:rPr>
        <w:t>), jeigu savivaldybės administracija mano asmens duomenis tvarko neteisėtai arba neįgyvendina mano teisių;</w:t>
      </w:r>
    </w:p>
    <w:p w14:paraId="230CFCED" w14:textId="77777777" w:rsidR="008241C6" w:rsidRDefault="008241C6" w:rsidP="008241C6">
      <w:pPr>
        <w:ind w:left="720" w:hanging="360"/>
        <w:jc w:val="both"/>
        <w:rPr>
          <w:rFonts w:eastAsia="Calibri"/>
          <w:szCs w:val="24"/>
        </w:rPr>
      </w:pPr>
      <w:r>
        <w:rPr>
          <w:rFonts w:ascii="Symbol" w:eastAsia="Calibri" w:hAnsi="Symbol"/>
          <w:szCs w:val="24"/>
        </w:rPr>
        <w:t></w:t>
      </w:r>
      <w:r>
        <w:rPr>
          <w:rFonts w:ascii="Symbol" w:eastAsia="Calibri" w:hAnsi="Symbol"/>
          <w:szCs w:val="24"/>
        </w:rPr>
        <w:tab/>
      </w:r>
      <w:r>
        <w:rPr>
          <w:rFonts w:eastAsia="Calibri"/>
          <w:szCs w:val="24"/>
        </w:rPr>
        <w:t>išlaidos, kurioms kompensuoti prašoma paramos, nebuvo, nėra ir nebus finansuojamos iš kitų viešųjų lėšų ir Europos Sąjungos fondų lėšų.</w:t>
      </w:r>
    </w:p>
    <w:p w14:paraId="444FE511" w14:textId="77777777" w:rsidR="008241C6" w:rsidRDefault="008241C6" w:rsidP="008241C6">
      <w:pPr>
        <w:jc w:val="both"/>
        <w:rPr>
          <w:rFonts w:eastAsia="Calibri"/>
          <w:sz w:val="20"/>
          <w:szCs w:val="24"/>
        </w:rPr>
      </w:pPr>
    </w:p>
    <w:p w14:paraId="48139644" w14:textId="77777777" w:rsidR="008241C6" w:rsidRDefault="008241C6" w:rsidP="008241C6">
      <w:pPr>
        <w:tabs>
          <w:tab w:val="left" w:pos="0"/>
          <w:tab w:val="left" w:pos="1843"/>
          <w:tab w:val="left" w:pos="2642"/>
        </w:tabs>
        <w:jc w:val="both"/>
        <w:rPr>
          <w:rFonts w:eastAsia="Calibri"/>
          <w:szCs w:val="24"/>
          <w:lang w:eastAsia="ru-RU"/>
        </w:rPr>
      </w:pPr>
    </w:p>
    <w:p w14:paraId="3278876B" w14:textId="77777777" w:rsidR="008241C6" w:rsidRDefault="008241C6" w:rsidP="008241C6">
      <w:pPr>
        <w:tabs>
          <w:tab w:val="left" w:pos="0"/>
          <w:tab w:val="left" w:pos="1843"/>
          <w:tab w:val="left" w:pos="2642"/>
        </w:tabs>
        <w:ind w:firstLine="1843"/>
        <w:jc w:val="both"/>
        <w:rPr>
          <w:rFonts w:eastAsia="Calibri"/>
          <w:caps/>
          <w:szCs w:val="24"/>
        </w:rPr>
      </w:pPr>
    </w:p>
    <w:p w14:paraId="54EFF01B" w14:textId="6F3E3885" w:rsidR="008241C6" w:rsidRDefault="008241C6" w:rsidP="008241C6">
      <w:pPr>
        <w:jc w:val="both"/>
        <w:rPr>
          <w:rFonts w:eastAsia="Calibri"/>
          <w:szCs w:val="24"/>
        </w:rPr>
      </w:pPr>
      <w:r>
        <w:rPr>
          <w:rFonts w:eastAsia="Calibri"/>
          <w:szCs w:val="24"/>
        </w:rPr>
        <w:t>Pareiškėjas (-ai)</w:t>
      </w:r>
      <w:r>
        <w:rPr>
          <w:rFonts w:eastAsia="Calibri"/>
          <w:szCs w:val="24"/>
        </w:rPr>
        <w:tab/>
        <w:t xml:space="preserve"> _____________                   </w:t>
      </w:r>
      <w:r>
        <w:rPr>
          <w:rFonts w:eastAsia="Calibri"/>
          <w:szCs w:val="24"/>
        </w:rPr>
        <w:tab/>
        <w:t xml:space="preserve"> __________________.</w:t>
      </w:r>
    </w:p>
    <w:p w14:paraId="13DB2CA7" w14:textId="77777777" w:rsidR="008241C6" w:rsidRDefault="008241C6" w:rsidP="008241C6">
      <w:pPr>
        <w:ind w:firstLine="3171"/>
        <w:jc w:val="both"/>
        <w:rPr>
          <w:rFonts w:eastAsia="Calibri"/>
          <w:sz w:val="20"/>
          <w:szCs w:val="24"/>
        </w:rPr>
      </w:pPr>
      <w:r>
        <w:rPr>
          <w:rFonts w:eastAsia="Calibri"/>
          <w:sz w:val="20"/>
          <w:szCs w:val="24"/>
        </w:rPr>
        <w:t>(parašas)</w:t>
      </w:r>
      <w:r>
        <w:rPr>
          <w:rFonts w:eastAsia="Calibri"/>
          <w:sz w:val="20"/>
          <w:szCs w:val="24"/>
        </w:rPr>
        <w:tab/>
        <w:t xml:space="preserve">  </w:t>
      </w:r>
      <w:r>
        <w:rPr>
          <w:rFonts w:eastAsia="Calibri"/>
          <w:sz w:val="20"/>
          <w:szCs w:val="24"/>
        </w:rPr>
        <w:tab/>
        <w:t xml:space="preserve">   (vardas, pavardė)</w:t>
      </w:r>
    </w:p>
    <w:p w14:paraId="030C48B8" w14:textId="77777777" w:rsidR="008241C6" w:rsidRDefault="008241C6" w:rsidP="008241C6">
      <w:pPr>
        <w:widowControl w:val="0"/>
        <w:rPr>
          <w:snapToGrid w:val="0"/>
        </w:rPr>
      </w:pPr>
    </w:p>
    <w:p w14:paraId="40B43E93" w14:textId="0BD5F7CA" w:rsidR="007F7180" w:rsidRDefault="007F7180">
      <w:pPr>
        <w:rPr>
          <w:rFonts w:eastAsia="Calibri"/>
          <w:bCs/>
          <w:szCs w:val="24"/>
        </w:rPr>
      </w:pPr>
      <w:r>
        <w:rPr>
          <w:rFonts w:eastAsia="Calibri"/>
          <w:bCs/>
          <w:szCs w:val="24"/>
        </w:rPr>
        <w:br w:type="page"/>
      </w:r>
    </w:p>
    <w:p w14:paraId="267196A0" w14:textId="3F038689" w:rsidR="00D60BDE" w:rsidRPr="00D60BDE" w:rsidRDefault="00D60BDE">
      <w:pPr>
        <w:spacing w:line="276" w:lineRule="auto"/>
        <w:ind w:firstLine="4402"/>
        <w:jc w:val="center"/>
        <w:rPr>
          <w:b/>
        </w:rPr>
      </w:pPr>
      <w:r>
        <w:lastRenderedPageBreak/>
        <w:t xml:space="preserve">                                               </w:t>
      </w:r>
      <w:r w:rsidRPr="00D60BDE">
        <w:rPr>
          <w:b/>
        </w:rPr>
        <w:t>Lyginamasis variantas</w:t>
      </w:r>
    </w:p>
    <w:p w14:paraId="550E6FE4" w14:textId="77777777" w:rsidR="00D60BDE" w:rsidRDefault="00D60BDE" w:rsidP="00D60BDE">
      <w:pPr>
        <w:overflowPunct w:val="0"/>
        <w:ind w:right="-306"/>
        <w:jc w:val="center"/>
        <w:rPr>
          <w:rFonts w:eastAsia="Calibri"/>
        </w:rPr>
      </w:pPr>
      <w:r>
        <w:rPr>
          <w:rFonts w:eastAsia="Calibri"/>
          <w:noProof/>
          <w:szCs w:val="24"/>
          <w:lang w:eastAsia="lt-LT"/>
        </w:rPr>
        <w:drawing>
          <wp:inline distT="0" distB="0" distL="0" distR="0" wp14:anchorId="1838780D" wp14:editId="49624936">
            <wp:extent cx="676275" cy="67627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25E77065" w14:textId="77777777" w:rsidR="00D60BDE" w:rsidRDefault="00D60BDE" w:rsidP="00D60BDE">
      <w:pPr>
        <w:overflowPunct w:val="0"/>
        <w:ind w:right="-306"/>
        <w:jc w:val="center"/>
        <w:rPr>
          <w:rFonts w:eastAsia="Calibri"/>
          <w:b/>
          <w:szCs w:val="24"/>
        </w:rPr>
      </w:pPr>
      <w:r>
        <w:rPr>
          <w:rFonts w:eastAsia="Calibri"/>
          <w:b/>
          <w:szCs w:val="24"/>
        </w:rPr>
        <w:t>ANYKŠČIŲ RAJONO SAVIVALDYBĖS</w:t>
      </w:r>
    </w:p>
    <w:p w14:paraId="3ACFA21E" w14:textId="77777777" w:rsidR="00D60BDE" w:rsidRDefault="00D60BDE" w:rsidP="00D60BDE">
      <w:pPr>
        <w:overflowPunct w:val="0"/>
        <w:ind w:right="-306"/>
        <w:jc w:val="center"/>
        <w:rPr>
          <w:rFonts w:eastAsia="Calibri"/>
          <w:b/>
          <w:szCs w:val="24"/>
        </w:rPr>
      </w:pPr>
      <w:r>
        <w:rPr>
          <w:rFonts w:eastAsia="Calibri"/>
          <w:b/>
          <w:szCs w:val="24"/>
        </w:rPr>
        <w:t>TARYBA</w:t>
      </w:r>
    </w:p>
    <w:p w14:paraId="4A8B210E" w14:textId="77777777" w:rsidR="00D60BDE" w:rsidRDefault="00D60BDE" w:rsidP="00D60BDE">
      <w:pPr>
        <w:overflowPunct w:val="0"/>
        <w:ind w:right="-22" w:firstLine="851"/>
        <w:jc w:val="center"/>
        <w:rPr>
          <w:rFonts w:eastAsia="Calibri"/>
          <w:b/>
          <w:sz w:val="28"/>
        </w:rPr>
      </w:pPr>
    </w:p>
    <w:p w14:paraId="567FECDA" w14:textId="77777777" w:rsidR="00D60BDE" w:rsidRDefault="00D60BDE" w:rsidP="00D60BDE">
      <w:pPr>
        <w:overflowPunct w:val="0"/>
        <w:ind w:right="-22" w:firstLine="851"/>
        <w:jc w:val="center"/>
        <w:rPr>
          <w:rFonts w:eastAsia="Calibri"/>
          <w:b/>
          <w:szCs w:val="24"/>
        </w:rPr>
      </w:pPr>
      <w:r>
        <w:rPr>
          <w:rFonts w:eastAsia="Calibri"/>
          <w:b/>
          <w:szCs w:val="24"/>
        </w:rPr>
        <w:t>SPRENDIMAS</w:t>
      </w:r>
    </w:p>
    <w:p w14:paraId="04AE4E13" w14:textId="77777777" w:rsidR="00D60BDE" w:rsidRDefault="00D60BDE" w:rsidP="00D60BDE">
      <w:pPr>
        <w:spacing w:line="276" w:lineRule="auto"/>
        <w:ind w:firstLine="851"/>
        <w:jc w:val="center"/>
        <w:rPr>
          <w:rFonts w:eastAsia="Calibri"/>
          <w:b/>
          <w:szCs w:val="24"/>
        </w:rPr>
      </w:pPr>
      <w:r>
        <w:rPr>
          <w:rFonts w:eastAsia="Calibri"/>
          <w:b/>
          <w:szCs w:val="24"/>
        </w:rPr>
        <w:t xml:space="preserve">DĖL ANYKŠČIŲ RAJONO SAVIVALDYBĖS </w:t>
      </w:r>
      <w:r w:rsidRPr="00D8192A">
        <w:rPr>
          <w:b/>
          <w:caps/>
        </w:rPr>
        <w:t>TARYBOS 202</w:t>
      </w:r>
      <w:r>
        <w:rPr>
          <w:b/>
          <w:caps/>
        </w:rPr>
        <w:t xml:space="preserve">2 </w:t>
      </w:r>
      <w:r w:rsidRPr="00D8192A">
        <w:rPr>
          <w:b/>
          <w:caps/>
        </w:rPr>
        <w:t>M.</w:t>
      </w:r>
      <w:r>
        <w:rPr>
          <w:b/>
          <w:caps/>
        </w:rPr>
        <w:t xml:space="preserve"> BIRŽEL</w:t>
      </w:r>
      <w:r w:rsidRPr="00D8192A">
        <w:rPr>
          <w:b/>
          <w:caps/>
        </w:rPr>
        <w:t xml:space="preserve">IO </w:t>
      </w:r>
      <w:r>
        <w:rPr>
          <w:b/>
          <w:caps/>
        </w:rPr>
        <w:t>30</w:t>
      </w:r>
      <w:r w:rsidRPr="00D8192A">
        <w:rPr>
          <w:b/>
          <w:caps/>
        </w:rPr>
        <w:t xml:space="preserve"> D. SPRENDIMO NR. 1-TS-</w:t>
      </w:r>
      <w:r>
        <w:rPr>
          <w:b/>
          <w:caps/>
        </w:rPr>
        <w:t>208</w:t>
      </w:r>
      <w:r w:rsidRPr="00D8192A">
        <w:rPr>
          <w:b/>
          <w:caps/>
        </w:rPr>
        <w:t xml:space="preserve"> </w:t>
      </w:r>
      <w:r>
        <w:rPr>
          <w:rFonts w:eastAsia="Calibri"/>
          <w:b/>
          <w:szCs w:val="24"/>
        </w:rPr>
        <w:t>„DĖL ANYKŠČIŲ RAJONO SAVIVALDYBĖS BUITINIŲ NUOTEKŲ VALYMO ĮRENGINIŲ ĮRENGIMO IR PRISIJUNGIMO PRIE CENTRALIZUOTŲ NUOTEKŲ SURINKIMO SISTEMŲ DALINIO KOMPENSAVIMO TVARKOS APRAŠO PATVIRTINIMO“ PAKEITIMO</w:t>
      </w:r>
    </w:p>
    <w:p w14:paraId="2DF5F171" w14:textId="77777777" w:rsidR="00D60BDE" w:rsidRDefault="00D60BDE" w:rsidP="00D60BDE">
      <w:pPr>
        <w:spacing w:line="276" w:lineRule="auto"/>
        <w:ind w:firstLine="851"/>
        <w:jc w:val="center"/>
        <w:rPr>
          <w:rFonts w:eastAsia="Calibri"/>
          <w:b/>
          <w:szCs w:val="24"/>
        </w:rPr>
      </w:pPr>
    </w:p>
    <w:p w14:paraId="4F3C3AEA" w14:textId="7AD33A51" w:rsidR="00D60BDE" w:rsidRDefault="00D60BDE" w:rsidP="00D60BDE">
      <w:pPr>
        <w:tabs>
          <w:tab w:val="left" w:pos="0"/>
        </w:tabs>
        <w:overflowPunct w:val="0"/>
        <w:ind w:right="-22" w:firstLine="851"/>
        <w:jc w:val="center"/>
        <w:rPr>
          <w:rFonts w:eastAsia="Calibri"/>
        </w:rPr>
      </w:pPr>
      <w:r>
        <w:rPr>
          <w:rFonts w:eastAsia="Calibri"/>
          <w:szCs w:val="24"/>
        </w:rPr>
        <w:t>202</w:t>
      </w:r>
      <w:r w:rsidR="00BB005C">
        <w:rPr>
          <w:rFonts w:eastAsia="Calibri"/>
          <w:szCs w:val="24"/>
        </w:rPr>
        <w:t>4</w:t>
      </w:r>
      <w:r>
        <w:rPr>
          <w:rFonts w:eastAsia="Calibri"/>
          <w:szCs w:val="24"/>
        </w:rPr>
        <w:t xml:space="preserve"> m.</w:t>
      </w:r>
      <w:r w:rsidRPr="009F37AD">
        <w:rPr>
          <w:rFonts w:eastAsia="Calibri"/>
          <w:szCs w:val="24"/>
        </w:rPr>
        <w:t xml:space="preserve"> </w:t>
      </w:r>
      <w:r w:rsidR="00BB005C" w:rsidRPr="009F37AD">
        <w:rPr>
          <w:rFonts w:eastAsia="Calibri"/>
          <w:szCs w:val="24"/>
        </w:rPr>
        <w:t>vasario</w:t>
      </w:r>
      <w:r w:rsidRPr="009F37AD">
        <w:rPr>
          <w:rFonts w:eastAsia="Calibri"/>
          <w:szCs w:val="24"/>
        </w:rPr>
        <w:t xml:space="preserve">     </w:t>
      </w:r>
      <w:r>
        <w:rPr>
          <w:rFonts w:eastAsia="Calibri"/>
          <w:szCs w:val="24"/>
        </w:rPr>
        <w:t>d. Nr. 1-T -</w:t>
      </w:r>
    </w:p>
    <w:p w14:paraId="54AD0C0E" w14:textId="77777777" w:rsidR="00D60BDE" w:rsidRDefault="00D60BDE" w:rsidP="00D60BDE">
      <w:pPr>
        <w:tabs>
          <w:tab w:val="left" w:pos="0"/>
        </w:tabs>
        <w:overflowPunct w:val="0"/>
        <w:ind w:right="-22" w:firstLine="851"/>
        <w:jc w:val="center"/>
        <w:rPr>
          <w:rFonts w:eastAsia="Calibri"/>
          <w:b/>
        </w:rPr>
      </w:pPr>
      <w:r>
        <w:rPr>
          <w:rFonts w:eastAsia="Calibri"/>
          <w:szCs w:val="24"/>
        </w:rPr>
        <w:t>Anykščiai</w:t>
      </w:r>
    </w:p>
    <w:p w14:paraId="0DB46841" w14:textId="77777777" w:rsidR="00D60BDE" w:rsidRDefault="00D60BDE" w:rsidP="00D60BDE">
      <w:pPr>
        <w:tabs>
          <w:tab w:val="left" w:pos="0"/>
        </w:tabs>
        <w:overflowPunct w:val="0"/>
        <w:ind w:right="-22" w:firstLine="851"/>
        <w:jc w:val="both"/>
        <w:rPr>
          <w:rFonts w:eastAsia="Calibri"/>
          <w:b/>
        </w:rPr>
      </w:pPr>
    </w:p>
    <w:p w14:paraId="648B33A1" w14:textId="71753B7B" w:rsidR="00FB3D95" w:rsidRDefault="00FB3D95" w:rsidP="00FB3D95">
      <w:pPr>
        <w:tabs>
          <w:tab w:val="left" w:pos="1134"/>
        </w:tabs>
        <w:spacing w:line="360" w:lineRule="auto"/>
        <w:ind w:firstLine="851"/>
        <w:jc w:val="both"/>
        <w:rPr>
          <w:rFonts w:eastAsia="Calibri"/>
          <w:szCs w:val="24"/>
        </w:rPr>
      </w:pPr>
      <w:r w:rsidRPr="00FB3D95">
        <w:rPr>
          <w:rFonts w:eastAsia="Calibri"/>
          <w:szCs w:val="24"/>
        </w:rPr>
        <w:t xml:space="preserve">Vadovaudamasi  Lietuvos Respublikos vietos savivaldos įstatymo 6 straipsnio 28 ir 30 punktais, </w:t>
      </w:r>
      <w:r w:rsidR="000E079C">
        <w:rPr>
          <w:rFonts w:eastAsia="Calibri"/>
          <w:szCs w:val="24"/>
        </w:rPr>
        <w:t xml:space="preserve">15 straipsnio 2 dalies 30 punktu, </w:t>
      </w:r>
      <w:r w:rsidRPr="00FB3D95">
        <w:rPr>
          <w:rFonts w:eastAsia="Calibri"/>
          <w:szCs w:val="24"/>
        </w:rPr>
        <w:t>16 straipsnio 1 dalimi</w:t>
      </w:r>
      <w:r w:rsidRPr="00FB3D95">
        <w:rPr>
          <w:szCs w:val="24"/>
          <w:shd w:val="clear" w:color="auto" w:fill="FFFFFF"/>
        </w:rPr>
        <w:t>,</w:t>
      </w:r>
      <w:r w:rsidRPr="00FB3D95">
        <w:rPr>
          <w:rFonts w:ascii="Helvetica" w:hAnsi="Helvetica" w:cs="Helvetica"/>
          <w:sz w:val="18"/>
          <w:szCs w:val="18"/>
          <w:shd w:val="clear" w:color="auto" w:fill="FFFFFF"/>
        </w:rPr>
        <w:t xml:space="preserve"> </w:t>
      </w:r>
      <w:r w:rsidRPr="00FB3D95">
        <w:rPr>
          <w:rFonts w:eastAsia="Calibri"/>
          <w:szCs w:val="24"/>
        </w:rPr>
        <w:t xml:space="preserve">Lietuvos </w:t>
      </w:r>
      <w:r w:rsidRPr="00C2695C">
        <w:rPr>
          <w:rFonts w:eastAsia="Calibri"/>
          <w:szCs w:val="24"/>
        </w:rPr>
        <w:t xml:space="preserve">Respublikos geriamojo vandens tiekimo ir nuotekų tvarkymo įstatymo 12 straipsnio 2 dalimi </w:t>
      </w:r>
      <w:r w:rsidRPr="00C2695C">
        <w:t xml:space="preserve">ir </w:t>
      </w:r>
      <w:r w:rsidRPr="00C2695C">
        <w:rPr>
          <w:szCs w:val="24"/>
        </w:rPr>
        <w:t>atsižvelg</w:t>
      </w:r>
      <w:r w:rsidR="003020B0" w:rsidRPr="00C2695C">
        <w:rPr>
          <w:szCs w:val="24"/>
        </w:rPr>
        <w:t>dama</w:t>
      </w:r>
      <w:r w:rsidRPr="00C2695C">
        <w:rPr>
          <w:szCs w:val="24"/>
        </w:rPr>
        <w:t xml:space="preserve"> </w:t>
      </w:r>
      <w:r w:rsidRPr="00C2695C">
        <w:t xml:space="preserve">į Anykščių rajono savivaldybės buitinių nuotekų valymo įrenginių įrengimo ir prisijungimo prie centralizuotų nuotekų surinkimo sistemų dalinio kompensavimo paraiškų vertinimo komisijos, sudarytos Anykščių rajono savivaldybės </w:t>
      </w:r>
      <w:r w:rsidR="00AA3D73" w:rsidRPr="00C2695C">
        <w:t xml:space="preserve">mero </w:t>
      </w:r>
      <w:r w:rsidRPr="00C2695C">
        <w:t>2023 m. gruodžio 12 d. potvarkiu Nr. 1-MP-371</w:t>
      </w:r>
      <w:r w:rsidRPr="00C2695C">
        <w:rPr>
          <w:b/>
          <w:caps/>
          <w:szCs w:val="24"/>
        </w:rPr>
        <w:t xml:space="preserve"> </w:t>
      </w:r>
      <w:r w:rsidRPr="00C2695C">
        <w:rPr>
          <w:caps/>
          <w:szCs w:val="24"/>
        </w:rPr>
        <w:t>„d</w:t>
      </w:r>
      <w:r w:rsidRPr="00C2695C">
        <w:rPr>
          <w:szCs w:val="24"/>
        </w:rPr>
        <w:t>ėl Anykščių rajono savivaldybės buitinių nuotekų valymo įrenginių įrengimo ir prisijungimo prie centralizuotų nuotekų surinkimo sistemų dalinio kompensavimo komisijos sudarymo, komisijos sekretoriaus skyrimo ir komisijos darbo reglamento patvirtinimo</w:t>
      </w:r>
      <w:r w:rsidR="003020B0" w:rsidRPr="00C2695C">
        <w:rPr>
          <w:szCs w:val="24"/>
        </w:rPr>
        <w:t>“</w:t>
      </w:r>
      <w:r w:rsidRPr="00C2695C">
        <w:t xml:space="preserve">, pateiktą 2024 m. sausio 19 d. posėdžio protokolinį </w:t>
      </w:r>
      <w:r>
        <w:t>siūlymą</w:t>
      </w:r>
      <w:r w:rsidRPr="007113D9">
        <w:t xml:space="preserve"> Nr. 1-VL-</w:t>
      </w:r>
      <w:r>
        <w:t>11</w:t>
      </w:r>
      <w:r>
        <w:rPr>
          <w:rFonts w:eastAsia="Calibri"/>
          <w:szCs w:val="24"/>
        </w:rPr>
        <w:t>, Anykščių rajono savivaldybės taryba n u s p r e n d ž i a:</w:t>
      </w:r>
    </w:p>
    <w:p w14:paraId="306C9B0A" w14:textId="4CBDBB7C" w:rsidR="00984770" w:rsidRPr="00984770" w:rsidRDefault="00D60BDE" w:rsidP="00984770">
      <w:pPr>
        <w:spacing w:line="360" w:lineRule="auto"/>
        <w:ind w:right="-1" w:firstLine="851"/>
        <w:jc w:val="both"/>
      </w:pPr>
      <w:r w:rsidRPr="00D8192A">
        <w:t xml:space="preserve">Pakeisti Anykščių rajono savivaldybės </w:t>
      </w:r>
      <w:r>
        <w:rPr>
          <w:rFonts w:eastAsia="Calibri"/>
          <w:szCs w:val="24"/>
        </w:rPr>
        <w:t xml:space="preserve">buitinių nuotekų valymo įrenginių įrengimo ir prisijungimo prie centralizuotų nuotekų surinkimo sistemų dalinio kompensavimo tvarkos aprašą,  </w:t>
      </w:r>
      <w:r w:rsidRPr="00D8192A">
        <w:t>patvirtint</w:t>
      </w:r>
      <w:r>
        <w:t>ą</w:t>
      </w:r>
      <w:r w:rsidRPr="00D8192A">
        <w:t xml:space="preserve"> Anykščių rajono savivaldybės tarybos 202</w:t>
      </w:r>
      <w:r>
        <w:t>2</w:t>
      </w:r>
      <w:r w:rsidRPr="00D8192A">
        <w:t xml:space="preserve"> m. </w:t>
      </w:r>
      <w:r>
        <w:t>birželio</w:t>
      </w:r>
      <w:r w:rsidRPr="00D8192A">
        <w:t xml:space="preserve"> </w:t>
      </w:r>
      <w:r>
        <w:t>30</w:t>
      </w:r>
      <w:r w:rsidRPr="00D8192A">
        <w:t xml:space="preserve"> d. sprendimu Nr. 1-TS-</w:t>
      </w:r>
      <w:r>
        <w:t>208</w:t>
      </w:r>
      <w:r w:rsidRPr="00D8192A">
        <w:t xml:space="preserve"> </w:t>
      </w:r>
      <w:r w:rsidRPr="00BC0EF6">
        <w:t>„</w:t>
      </w:r>
      <w:r>
        <w:rPr>
          <w:rFonts w:eastAsia="Calibri"/>
          <w:szCs w:val="24"/>
        </w:rPr>
        <w:t>D</w:t>
      </w:r>
      <w:r w:rsidRPr="00BC0EF6">
        <w:rPr>
          <w:rFonts w:eastAsia="Calibri"/>
          <w:szCs w:val="24"/>
        </w:rPr>
        <w:t xml:space="preserve">ėl </w:t>
      </w:r>
      <w:r>
        <w:rPr>
          <w:rFonts w:eastAsia="Calibri"/>
          <w:szCs w:val="24"/>
        </w:rPr>
        <w:t>A</w:t>
      </w:r>
      <w:r w:rsidRPr="00BC0EF6">
        <w:rPr>
          <w:rFonts w:eastAsia="Calibri"/>
          <w:szCs w:val="24"/>
        </w:rPr>
        <w:t>nykščių rajono savivaldybės buitinių nuotekų valymo įrenginių įrengimo ir prisijungimo prie centralizuotų nuotekų surinkimo sistemų dalinio kompensavimo tvarkos aprašo patvirtinimo</w:t>
      </w:r>
      <w:r w:rsidRPr="00BC0EF6">
        <w:t>“</w:t>
      </w:r>
      <w:r>
        <w:t xml:space="preserve"> (toliau </w:t>
      </w:r>
      <w:r>
        <w:rPr>
          <w:rFonts w:eastAsia="Calibri"/>
          <w:szCs w:val="24"/>
        </w:rPr>
        <w:t>–</w:t>
      </w:r>
      <w:r>
        <w:t xml:space="preserve"> Aprašas)</w:t>
      </w:r>
      <w:r w:rsidRPr="00BC0EF6">
        <w:t>:</w:t>
      </w:r>
    </w:p>
    <w:p w14:paraId="3D0519E6" w14:textId="5001ABDF" w:rsidR="00DA1779" w:rsidRDefault="00DA1779" w:rsidP="00DA1779">
      <w:pPr>
        <w:pStyle w:val="Sraopastraipa"/>
        <w:numPr>
          <w:ilvl w:val="0"/>
          <w:numId w:val="16"/>
        </w:numPr>
        <w:tabs>
          <w:tab w:val="left" w:pos="709"/>
        </w:tabs>
        <w:overflowPunct w:val="0"/>
        <w:spacing w:line="360" w:lineRule="auto"/>
        <w:jc w:val="both"/>
        <w:rPr>
          <w:rFonts w:eastAsia="Calibri"/>
          <w:szCs w:val="24"/>
        </w:rPr>
      </w:pPr>
      <w:r>
        <w:rPr>
          <w:rFonts w:eastAsia="Calibri"/>
          <w:szCs w:val="24"/>
        </w:rPr>
        <w:t>P</w:t>
      </w:r>
      <w:r w:rsidR="001F7EE6">
        <w:rPr>
          <w:rFonts w:eastAsia="Calibri"/>
          <w:szCs w:val="24"/>
        </w:rPr>
        <w:t>a</w:t>
      </w:r>
      <w:r>
        <w:rPr>
          <w:rFonts w:eastAsia="Calibri"/>
          <w:szCs w:val="24"/>
        </w:rPr>
        <w:t>pildyti Aprašą 5</w:t>
      </w:r>
      <w:r>
        <w:rPr>
          <w:rFonts w:eastAsia="Calibri"/>
          <w:szCs w:val="24"/>
          <w:vertAlign w:val="superscript"/>
        </w:rPr>
        <w:t>1</w:t>
      </w:r>
      <w:r>
        <w:rPr>
          <w:rFonts w:eastAsia="Calibri"/>
          <w:szCs w:val="24"/>
        </w:rPr>
        <w:t xml:space="preserve"> punktu:</w:t>
      </w:r>
    </w:p>
    <w:p w14:paraId="53F3B8F1" w14:textId="77777777" w:rsidR="00DA1779" w:rsidRDefault="00DA1779" w:rsidP="00DA1779">
      <w:pPr>
        <w:tabs>
          <w:tab w:val="left" w:pos="709"/>
        </w:tabs>
        <w:overflowPunct w:val="0"/>
        <w:spacing w:line="360" w:lineRule="auto"/>
        <w:ind w:left="1273"/>
        <w:jc w:val="both"/>
        <w:rPr>
          <w:b/>
          <w:szCs w:val="24"/>
        </w:rPr>
      </w:pPr>
      <w:r w:rsidRPr="00DA1779">
        <w:rPr>
          <w:rFonts w:eastAsia="Calibri"/>
          <w:b/>
          <w:szCs w:val="24"/>
        </w:rPr>
        <w:t>„5</w:t>
      </w:r>
      <w:r w:rsidRPr="00DA1779">
        <w:rPr>
          <w:rFonts w:eastAsia="Calibri"/>
          <w:b/>
          <w:szCs w:val="24"/>
          <w:vertAlign w:val="superscript"/>
        </w:rPr>
        <w:t>1</w:t>
      </w:r>
      <w:r w:rsidRPr="00DA1779">
        <w:rPr>
          <w:rFonts w:eastAsia="Calibri"/>
          <w:b/>
          <w:szCs w:val="24"/>
        </w:rPr>
        <w:t xml:space="preserve">. </w:t>
      </w:r>
      <w:r w:rsidRPr="00DA1779">
        <w:rPr>
          <w:b/>
          <w:szCs w:val="24"/>
        </w:rPr>
        <w:t>Komisija sudaroma abėcėlės tvarka, iš ne mažiau kaip 3 (trijų) narių, iš kurių</w:t>
      </w:r>
    </w:p>
    <w:p w14:paraId="5E8EC84F" w14:textId="6B2BCCFB" w:rsidR="00DA1779" w:rsidRPr="00DA1779" w:rsidRDefault="00DA1779" w:rsidP="00DA1779">
      <w:pPr>
        <w:tabs>
          <w:tab w:val="left" w:pos="709"/>
        </w:tabs>
        <w:overflowPunct w:val="0"/>
        <w:spacing w:line="360" w:lineRule="auto"/>
        <w:jc w:val="both"/>
        <w:rPr>
          <w:b/>
          <w:szCs w:val="24"/>
        </w:rPr>
      </w:pPr>
      <w:r>
        <w:rPr>
          <w:b/>
          <w:szCs w:val="24"/>
        </w:rPr>
        <w:t>v</w:t>
      </w:r>
      <w:r w:rsidRPr="00DA1779">
        <w:rPr>
          <w:b/>
          <w:szCs w:val="24"/>
        </w:rPr>
        <w:t>iena</w:t>
      </w:r>
      <w:r>
        <w:rPr>
          <w:b/>
          <w:szCs w:val="24"/>
        </w:rPr>
        <w:t xml:space="preserve"> </w:t>
      </w:r>
      <w:r w:rsidRPr="00DA1779">
        <w:rPr>
          <w:b/>
          <w:szCs w:val="24"/>
        </w:rPr>
        <w:t>narys turi būti Anykščių rajono savivaldybės Viešojo vandens tiekėjo ir nuotekų tvarkytojo atstovas. Kasmet vykdoma ne mažiau kaip 1 / 3 Komisijos narių rotacija nuo pirmo nario”.</w:t>
      </w:r>
    </w:p>
    <w:p w14:paraId="0AC3ADBC" w14:textId="6FB71ADF" w:rsidR="00B17BAF" w:rsidRPr="00984770" w:rsidRDefault="00B17BAF" w:rsidP="00BF6234">
      <w:pPr>
        <w:pStyle w:val="Sraopastraipa"/>
        <w:numPr>
          <w:ilvl w:val="0"/>
          <w:numId w:val="16"/>
        </w:numPr>
        <w:tabs>
          <w:tab w:val="left" w:pos="709"/>
        </w:tabs>
        <w:overflowPunct w:val="0"/>
        <w:spacing w:line="360" w:lineRule="auto"/>
        <w:jc w:val="both"/>
        <w:rPr>
          <w:rFonts w:eastAsia="Calibri"/>
          <w:szCs w:val="24"/>
        </w:rPr>
      </w:pPr>
      <w:r>
        <w:rPr>
          <w:rFonts w:eastAsia="Calibri"/>
          <w:szCs w:val="24"/>
        </w:rPr>
        <w:t xml:space="preserve">Pakeisti Aprašo </w:t>
      </w:r>
      <w:r w:rsidR="00BB005C">
        <w:rPr>
          <w:rFonts w:eastAsia="Calibri"/>
          <w:szCs w:val="24"/>
        </w:rPr>
        <w:t>6</w:t>
      </w:r>
      <w:r>
        <w:rPr>
          <w:rFonts w:eastAsia="Calibri"/>
          <w:szCs w:val="24"/>
        </w:rPr>
        <w:t xml:space="preserve"> punktą</w:t>
      </w:r>
      <w:r w:rsidRPr="003324E5">
        <w:t xml:space="preserve"> </w:t>
      </w:r>
      <w:r w:rsidRPr="00043FA6">
        <w:t>ir j</w:t>
      </w:r>
      <w:r>
        <w:t>į</w:t>
      </w:r>
      <w:r w:rsidRPr="00043FA6">
        <w:t xml:space="preserve"> išdėstyti taip</w:t>
      </w:r>
      <w:r>
        <w:t>:</w:t>
      </w:r>
    </w:p>
    <w:p w14:paraId="43D32C9D" w14:textId="19FE9E3C" w:rsidR="00BB005C" w:rsidRPr="00BB005C" w:rsidRDefault="00BB005C" w:rsidP="00BB005C">
      <w:pPr>
        <w:spacing w:line="360" w:lineRule="auto"/>
        <w:ind w:firstLine="1273"/>
        <w:jc w:val="both"/>
        <w:rPr>
          <w:rFonts w:eastAsia="Calibri"/>
          <w:szCs w:val="24"/>
        </w:rPr>
      </w:pPr>
      <w:r w:rsidRPr="00BB005C">
        <w:rPr>
          <w:rFonts w:eastAsia="Calibri"/>
          <w:szCs w:val="24"/>
        </w:rPr>
        <w:lastRenderedPageBreak/>
        <w:t>„6. Paraiškas dalinei kompensacijai gauti (toliau – Paraiška) (1 priedas) gali teikti fiziniai asmenys</w:t>
      </w:r>
      <w:r w:rsidRPr="005C257B">
        <w:rPr>
          <w:rFonts w:eastAsia="Calibri"/>
          <w:strike/>
          <w:szCs w:val="24"/>
        </w:rPr>
        <w:t xml:space="preserve">, </w:t>
      </w:r>
      <w:r w:rsidRPr="00C45421">
        <w:rPr>
          <w:rFonts w:eastAsia="Calibri"/>
          <w:strike/>
          <w:szCs w:val="24"/>
        </w:rPr>
        <w:t>nuo Tvarkos aprašo įsigaliojimo dienos</w:t>
      </w:r>
      <w:r w:rsidRPr="00BB005C">
        <w:rPr>
          <w:rFonts w:eastAsia="Calibri"/>
          <w:szCs w:val="24"/>
        </w:rPr>
        <w:t xml:space="preserve"> įsirengę individualius ar kolektyvinius buityje susidarančių nuotekų valymo įrenginius, kai nėra techninės galimybės prisijungti prie centralizuotų nuotekų surinkimo sistemų</w:t>
      </w:r>
      <w:r w:rsidR="001E0FB1" w:rsidRPr="001E0FB1">
        <w:rPr>
          <w:rFonts w:eastAsia="Calibri"/>
          <w:b/>
          <w:szCs w:val="24"/>
        </w:rPr>
        <w:t>.</w:t>
      </w:r>
      <w:r w:rsidRPr="00BB005C">
        <w:rPr>
          <w:rFonts w:eastAsia="Calibri"/>
          <w:szCs w:val="24"/>
        </w:rPr>
        <w:t xml:space="preserve"> </w:t>
      </w:r>
      <w:r w:rsidRPr="001E0FB1">
        <w:rPr>
          <w:rFonts w:eastAsia="Calibri"/>
          <w:strike/>
          <w:szCs w:val="24"/>
        </w:rPr>
        <w:t>ir</w:t>
      </w:r>
      <w:r w:rsidRPr="001E0FB1">
        <w:rPr>
          <w:rFonts w:eastAsia="Calibri"/>
          <w:b/>
          <w:strike/>
          <w:szCs w:val="24"/>
        </w:rPr>
        <w:t xml:space="preserve"> </w:t>
      </w:r>
      <w:r w:rsidRPr="001E0FB1">
        <w:rPr>
          <w:rFonts w:eastAsia="Calibri"/>
          <w:strike/>
          <w:szCs w:val="24"/>
        </w:rPr>
        <w:t>tokių tinklų įrengimas nenumatytas Anykščių rajono vandens tiekimo ir nuotekų tvarkymo infrastruktūros plėtros specialiajame plane, patvirtintame Anykščių rajono savivaldybės tarybos 2022 m. kovo 31 d. sprendimu Nr. 1-TS-72 „Dėl Anykščių rajono vandens tiekimo ir nuotekų tvarkymo infrastruktūros plėtros specialiojo plano keitimo patvirtinimo“, arba prisijungę prie centralizuotų nuotekų surinkimo sistemų.</w:t>
      </w:r>
      <w:r w:rsidRPr="00BB005C">
        <w:rPr>
          <w:rFonts w:eastAsia="Calibri"/>
          <w:szCs w:val="24"/>
        </w:rPr>
        <w:t>“.</w:t>
      </w:r>
    </w:p>
    <w:p w14:paraId="7C74D2C3" w14:textId="06E89487" w:rsidR="00D60BDE" w:rsidRPr="003324E5" w:rsidRDefault="00D60BDE" w:rsidP="00BF6234">
      <w:pPr>
        <w:pStyle w:val="Sraopastraipa"/>
        <w:numPr>
          <w:ilvl w:val="0"/>
          <w:numId w:val="16"/>
        </w:numPr>
        <w:tabs>
          <w:tab w:val="left" w:pos="709"/>
        </w:tabs>
        <w:overflowPunct w:val="0"/>
        <w:spacing w:line="360" w:lineRule="auto"/>
        <w:jc w:val="both"/>
        <w:rPr>
          <w:rFonts w:eastAsia="Calibri"/>
          <w:szCs w:val="24"/>
        </w:rPr>
      </w:pPr>
      <w:r>
        <w:rPr>
          <w:rFonts w:eastAsia="Calibri"/>
          <w:szCs w:val="24"/>
        </w:rPr>
        <w:t>Pakeisti Aprašo 1</w:t>
      </w:r>
      <w:r w:rsidR="001E0FB1">
        <w:rPr>
          <w:rFonts w:eastAsia="Calibri"/>
          <w:szCs w:val="24"/>
        </w:rPr>
        <w:t>1</w:t>
      </w:r>
      <w:r>
        <w:rPr>
          <w:rFonts w:eastAsia="Calibri"/>
          <w:szCs w:val="24"/>
        </w:rPr>
        <w:t xml:space="preserve"> punktą</w:t>
      </w:r>
      <w:r w:rsidRPr="003324E5">
        <w:t xml:space="preserve"> </w:t>
      </w:r>
      <w:r w:rsidRPr="00043FA6">
        <w:t>ir j</w:t>
      </w:r>
      <w:r>
        <w:t>į</w:t>
      </w:r>
      <w:r w:rsidRPr="00043FA6">
        <w:t xml:space="preserve"> išdėstyti taip</w:t>
      </w:r>
      <w:r>
        <w:t>:</w:t>
      </w:r>
    </w:p>
    <w:p w14:paraId="47FF559C" w14:textId="77777777" w:rsidR="001E0FB1" w:rsidRPr="001E0FB1" w:rsidRDefault="001E0FB1" w:rsidP="001E0FB1">
      <w:pPr>
        <w:spacing w:line="360" w:lineRule="auto"/>
        <w:ind w:firstLine="1273"/>
        <w:jc w:val="both"/>
        <w:rPr>
          <w:rFonts w:eastAsia="Calibri"/>
          <w:color w:val="000000"/>
          <w:szCs w:val="24"/>
        </w:rPr>
      </w:pPr>
      <w:r w:rsidRPr="001E0FB1">
        <w:rPr>
          <w:rFonts w:eastAsia="Calibri"/>
          <w:szCs w:val="24"/>
        </w:rPr>
        <w:t>„</w:t>
      </w:r>
      <w:r w:rsidRPr="001E0FB1">
        <w:rPr>
          <w:rFonts w:eastAsia="Calibri"/>
          <w:color w:val="000000"/>
          <w:szCs w:val="24"/>
        </w:rPr>
        <w:t xml:space="preserve">11. Pareiškėjas ar Pareiškėjų grupė turi nuosavybės teise valdyti gyvenamosios </w:t>
      </w:r>
      <w:r w:rsidRPr="001E0FB1">
        <w:rPr>
          <w:rFonts w:eastAsia="Calibri"/>
          <w:b/>
          <w:color w:val="000000"/>
          <w:szCs w:val="24"/>
        </w:rPr>
        <w:t>ir sodo</w:t>
      </w:r>
      <w:r w:rsidRPr="001E0FB1">
        <w:rPr>
          <w:rFonts w:eastAsia="Calibri"/>
          <w:color w:val="000000"/>
          <w:szCs w:val="24"/>
        </w:rPr>
        <w:t xml:space="preserve"> paskirties pastatą Anykščių rajono savivaldybės teritorijoje, kurio statyba teisės aktų nustatyta tvarka yra užbaigta ir pastatas yra įregistruotas VĮ Registrų centro Nekilnojamojo turto registre.</w:t>
      </w:r>
      <w:r w:rsidRPr="001E0FB1">
        <w:rPr>
          <w:rFonts w:eastAsia="Calibri"/>
          <w:szCs w:val="24"/>
        </w:rPr>
        <w:t>“.</w:t>
      </w:r>
    </w:p>
    <w:p w14:paraId="605968DD" w14:textId="1E78D0F1" w:rsidR="00D60BDE" w:rsidRPr="003324E5" w:rsidRDefault="00D60BDE" w:rsidP="00BF6234">
      <w:pPr>
        <w:pStyle w:val="Sraopastraipa"/>
        <w:numPr>
          <w:ilvl w:val="0"/>
          <w:numId w:val="16"/>
        </w:numPr>
        <w:tabs>
          <w:tab w:val="left" w:pos="709"/>
        </w:tabs>
        <w:overflowPunct w:val="0"/>
        <w:spacing w:line="360" w:lineRule="auto"/>
        <w:jc w:val="both"/>
        <w:rPr>
          <w:rFonts w:eastAsia="Calibri"/>
          <w:szCs w:val="24"/>
        </w:rPr>
      </w:pPr>
      <w:r>
        <w:rPr>
          <w:rFonts w:eastAsia="Calibri"/>
          <w:szCs w:val="24"/>
        </w:rPr>
        <w:t>Pakeisti Aprašo 1</w:t>
      </w:r>
      <w:r w:rsidR="00F322EB">
        <w:rPr>
          <w:rFonts w:eastAsia="Calibri"/>
          <w:szCs w:val="24"/>
        </w:rPr>
        <w:t>5</w:t>
      </w:r>
      <w:r>
        <w:rPr>
          <w:rFonts w:eastAsia="Calibri"/>
          <w:szCs w:val="24"/>
        </w:rPr>
        <w:t xml:space="preserve"> punktą</w:t>
      </w:r>
      <w:r w:rsidRPr="003324E5">
        <w:t xml:space="preserve"> </w:t>
      </w:r>
      <w:r w:rsidRPr="00043FA6">
        <w:t>ir j</w:t>
      </w:r>
      <w:r>
        <w:t>į</w:t>
      </w:r>
      <w:r w:rsidRPr="00043FA6">
        <w:t xml:space="preserve"> išdėstyti taip</w:t>
      </w:r>
      <w:r>
        <w:t>:</w:t>
      </w:r>
    </w:p>
    <w:p w14:paraId="42BF8B6A" w14:textId="390FB25F" w:rsidR="0090721C" w:rsidRDefault="0090721C" w:rsidP="00F322EB">
      <w:pPr>
        <w:spacing w:line="360" w:lineRule="auto"/>
        <w:ind w:firstLine="1276"/>
        <w:jc w:val="both"/>
        <w:rPr>
          <w:rFonts w:eastAsia="Calibri"/>
          <w:strike/>
          <w:szCs w:val="24"/>
        </w:rPr>
      </w:pPr>
      <w:r w:rsidRPr="0090721C">
        <w:rPr>
          <w:rFonts w:eastAsia="Calibri"/>
          <w:szCs w:val="24"/>
        </w:rPr>
        <w:t xml:space="preserve"> „15. Paraiškos priimamos </w:t>
      </w:r>
      <w:r w:rsidRPr="0090721C">
        <w:rPr>
          <w:rFonts w:eastAsia="Calibri"/>
          <w:b/>
          <w:szCs w:val="24"/>
        </w:rPr>
        <w:t>vieną kartą</w:t>
      </w:r>
      <w:r>
        <w:rPr>
          <w:rFonts w:eastAsia="Calibri"/>
          <w:szCs w:val="24"/>
        </w:rPr>
        <w:t xml:space="preserve"> </w:t>
      </w:r>
      <w:r w:rsidRPr="0090721C">
        <w:rPr>
          <w:rFonts w:eastAsia="Calibri"/>
          <w:strike/>
          <w:szCs w:val="24"/>
        </w:rPr>
        <w:t>du kartus</w:t>
      </w:r>
      <w:r w:rsidRPr="0090721C">
        <w:rPr>
          <w:rFonts w:eastAsia="Calibri"/>
          <w:szCs w:val="24"/>
        </w:rPr>
        <w:t xml:space="preserve"> per metus (toliau – Priėmimas), teikiant jas Anykščių rajono savivaldybės administracijai adresu J. Biliūno g. 23, Anykščiai arba el. paštu </w:t>
      </w:r>
      <w:r w:rsidRPr="0090721C">
        <w:rPr>
          <w:rFonts w:eastAsia="Calibri"/>
          <w:color w:val="0000FF"/>
          <w:szCs w:val="24"/>
          <w:u w:val="single"/>
        </w:rPr>
        <w:t>info@anyksciai.lt</w:t>
      </w:r>
      <w:r w:rsidRPr="0090721C">
        <w:rPr>
          <w:rFonts w:eastAsia="Calibri"/>
          <w:szCs w:val="24"/>
        </w:rPr>
        <w:t xml:space="preserve"> (teikiant el. paštu, Paraiškos privalo būti pasirašytos kvalifikuotu el. parašu)</w:t>
      </w:r>
      <w:r w:rsidRPr="0090721C">
        <w:rPr>
          <w:rFonts w:eastAsia="Calibri"/>
          <w:b/>
          <w:szCs w:val="24"/>
        </w:rPr>
        <w:t>,</w:t>
      </w:r>
      <w:r w:rsidRPr="0090721C">
        <w:rPr>
          <w:rFonts w:eastAsia="Calibri"/>
          <w:strike/>
          <w:szCs w:val="24"/>
        </w:rPr>
        <w:t>:</w:t>
      </w:r>
    </w:p>
    <w:p w14:paraId="2A3AA83A" w14:textId="1D39E33D" w:rsidR="0090721C" w:rsidRPr="00F322EB" w:rsidRDefault="0090721C" w:rsidP="00F322EB">
      <w:pPr>
        <w:spacing w:line="360" w:lineRule="auto"/>
        <w:jc w:val="both"/>
        <w:rPr>
          <w:rFonts w:eastAsia="Calibri"/>
          <w:b/>
          <w:szCs w:val="24"/>
          <w:lang w:eastAsia="lt-LT"/>
          <w14:ligatures w14:val="standardContextual"/>
        </w:rPr>
      </w:pPr>
      <w:r w:rsidRPr="00F322EB">
        <w:rPr>
          <w:rFonts w:eastAsia="Calibri"/>
          <w:b/>
          <w:szCs w:val="24"/>
        </w:rPr>
        <w:t>nuo einamųjų metų liepos 1 d. iki liepos 30 d.</w:t>
      </w:r>
      <w:r w:rsidR="00F322EB" w:rsidRPr="00F322EB">
        <w:rPr>
          <w:rFonts w:eastAsia="Calibri"/>
          <w:b/>
          <w:szCs w:val="24"/>
        </w:rPr>
        <w:t>, už laikotarpį nuo praėjusių metų liepos 1 d. iki einamųjų metų birželio 30 d.</w:t>
      </w:r>
      <w:r w:rsidR="00F322EB" w:rsidRPr="00F322EB">
        <w:rPr>
          <w:rFonts w:ascii="Calibri" w:eastAsia="Calibri" w:hAnsi="Calibri" w:cs="Calibri"/>
          <w:sz w:val="22"/>
          <w:szCs w:val="22"/>
          <w:lang w:val="en-US" w:eastAsia="lt-LT"/>
          <w14:ligatures w14:val="standardContextual"/>
        </w:rPr>
        <w:t xml:space="preserve"> </w:t>
      </w:r>
      <w:r w:rsidR="00F322EB" w:rsidRPr="00C2695C">
        <w:rPr>
          <w:rFonts w:eastAsia="Calibri"/>
          <w:b/>
          <w:szCs w:val="24"/>
          <w:lang w:eastAsia="lt-LT"/>
          <w14:ligatures w14:val="standardContextual"/>
        </w:rPr>
        <w:t>Jeig</w:t>
      </w:r>
      <w:r w:rsidR="003020B0" w:rsidRPr="00C2695C">
        <w:rPr>
          <w:rFonts w:eastAsia="Calibri"/>
          <w:b/>
          <w:szCs w:val="24"/>
          <w:lang w:eastAsia="lt-LT"/>
          <w14:ligatures w14:val="standardContextual"/>
        </w:rPr>
        <w:t>u</w:t>
      </w:r>
      <w:r w:rsidR="00F322EB" w:rsidRPr="00C2695C">
        <w:rPr>
          <w:rFonts w:eastAsia="Calibri"/>
          <w:b/>
          <w:szCs w:val="24"/>
          <w:lang w:eastAsia="lt-LT"/>
          <w14:ligatures w14:val="standardContextual"/>
        </w:rPr>
        <w:t xml:space="preserve"> paraiškų priėmimo pirma diena sutampa su nedarbo diena, tuomet paraiškų priėmimas nukeliamas į </w:t>
      </w:r>
      <w:r w:rsidR="003020B0" w:rsidRPr="00C2695C">
        <w:rPr>
          <w:rFonts w:eastAsia="Calibri"/>
          <w:b/>
          <w:szCs w:val="24"/>
          <w:lang w:eastAsia="lt-LT"/>
          <w14:ligatures w14:val="standardContextual"/>
        </w:rPr>
        <w:t>kitą</w:t>
      </w:r>
      <w:r w:rsidR="00F322EB" w:rsidRPr="00C2695C">
        <w:rPr>
          <w:rFonts w:eastAsia="Calibri"/>
          <w:b/>
          <w:szCs w:val="24"/>
          <w:lang w:eastAsia="lt-LT"/>
          <w14:ligatures w14:val="standardContextual"/>
        </w:rPr>
        <w:t xml:space="preserve"> darbo dieną. Jeig</w:t>
      </w:r>
      <w:r w:rsidR="003020B0" w:rsidRPr="00C2695C">
        <w:rPr>
          <w:rFonts w:eastAsia="Calibri"/>
          <w:b/>
          <w:szCs w:val="24"/>
          <w:lang w:eastAsia="lt-LT"/>
          <w14:ligatures w14:val="standardContextual"/>
        </w:rPr>
        <w:t>u</w:t>
      </w:r>
      <w:r w:rsidR="00F322EB" w:rsidRPr="00C2695C">
        <w:rPr>
          <w:rFonts w:eastAsia="Calibri"/>
          <w:b/>
          <w:szCs w:val="24"/>
          <w:lang w:eastAsia="lt-LT"/>
          <w14:ligatures w14:val="standardContextual"/>
        </w:rPr>
        <w:t xml:space="preserve"> paraiškų priėmimo paskutinė diena sutampa su nedarbo diena, tuomet paraiškų priėmimas nutraukiamas </w:t>
      </w:r>
      <w:r w:rsidR="00F322EB" w:rsidRPr="00F322EB">
        <w:rPr>
          <w:rFonts w:eastAsia="Calibri"/>
          <w:b/>
          <w:szCs w:val="24"/>
          <w:lang w:eastAsia="lt-LT"/>
          <w14:ligatures w14:val="standardContextual"/>
        </w:rPr>
        <w:t>paskutinę dieną prieš nedarbo dieną.“</w:t>
      </w:r>
    </w:p>
    <w:p w14:paraId="49544550" w14:textId="77777777" w:rsidR="0090721C" w:rsidRPr="00F322EB" w:rsidRDefault="0090721C" w:rsidP="0090721C">
      <w:pPr>
        <w:spacing w:line="360" w:lineRule="auto"/>
        <w:ind w:firstLine="1273"/>
        <w:jc w:val="both"/>
        <w:rPr>
          <w:rFonts w:eastAsia="Calibri"/>
          <w:strike/>
          <w:szCs w:val="24"/>
        </w:rPr>
      </w:pPr>
      <w:r w:rsidRPr="00F322EB">
        <w:rPr>
          <w:rFonts w:eastAsia="Calibri"/>
          <w:strike/>
          <w:szCs w:val="24"/>
        </w:rPr>
        <w:t>15.1 nuo einamųjų metų birželio 1 d. iki liepos 1 d. (pirmasis Priėmimas), už laikotarpį nuo praėjusių metų lapkričio 2 d. (pirmaisiais metais, nuo Tvarkos aprašo įsigaliojimo dienos) iki einamųjų metų birželio 1 d.;</w:t>
      </w:r>
    </w:p>
    <w:p w14:paraId="40F3E5CE" w14:textId="77777777" w:rsidR="0090721C" w:rsidRPr="00F322EB" w:rsidRDefault="0090721C" w:rsidP="0090721C">
      <w:pPr>
        <w:spacing w:line="360" w:lineRule="auto"/>
        <w:ind w:firstLine="1273"/>
        <w:jc w:val="both"/>
        <w:rPr>
          <w:rFonts w:eastAsia="Calibri"/>
          <w:strike/>
          <w:szCs w:val="24"/>
        </w:rPr>
      </w:pPr>
      <w:r w:rsidRPr="00F322EB">
        <w:rPr>
          <w:rFonts w:eastAsia="Calibri"/>
          <w:strike/>
          <w:szCs w:val="24"/>
        </w:rPr>
        <w:t>15.2. nuo einamųjų metų lapkričio 2 d. iki gruodžio 1 d. (antrasis Priėmimas), už laikotarpį nuo einamųjų metų birželio 2 d. (pirmaisiais metais, nuo Tvarkos aprašo įsigaliojimo dienos) iki lapkričio 1 d.“.</w:t>
      </w:r>
    </w:p>
    <w:p w14:paraId="0C0EC587" w14:textId="2E9D170C" w:rsidR="00F322EB" w:rsidRPr="003324E5" w:rsidRDefault="00F322EB" w:rsidP="00F322EB">
      <w:pPr>
        <w:pStyle w:val="Sraopastraipa"/>
        <w:numPr>
          <w:ilvl w:val="0"/>
          <w:numId w:val="16"/>
        </w:numPr>
        <w:tabs>
          <w:tab w:val="left" w:pos="709"/>
        </w:tabs>
        <w:overflowPunct w:val="0"/>
        <w:spacing w:line="360" w:lineRule="auto"/>
        <w:jc w:val="both"/>
        <w:rPr>
          <w:rFonts w:eastAsia="Calibri"/>
          <w:szCs w:val="24"/>
        </w:rPr>
      </w:pPr>
      <w:r>
        <w:rPr>
          <w:rFonts w:eastAsia="Calibri"/>
          <w:szCs w:val="24"/>
        </w:rPr>
        <w:t>Pakeisti Aprašo 25 punktą</w:t>
      </w:r>
      <w:r w:rsidRPr="003324E5">
        <w:t xml:space="preserve"> </w:t>
      </w:r>
      <w:r w:rsidRPr="00043FA6">
        <w:t>ir j</w:t>
      </w:r>
      <w:r>
        <w:t>į</w:t>
      </w:r>
      <w:r w:rsidRPr="00043FA6">
        <w:t xml:space="preserve"> išdėstyti taip</w:t>
      </w:r>
      <w:r>
        <w:t>:</w:t>
      </w:r>
    </w:p>
    <w:p w14:paraId="3385C204" w14:textId="0C48E2EA" w:rsidR="00F322EB" w:rsidRPr="00F322EB" w:rsidRDefault="00F322EB" w:rsidP="00F322EB">
      <w:pPr>
        <w:spacing w:line="360" w:lineRule="auto"/>
        <w:ind w:firstLine="1273"/>
        <w:jc w:val="both"/>
        <w:rPr>
          <w:rFonts w:eastAsia="Calibri"/>
          <w:szCs w:val="24"/>
        </w:rPr>
      </w:pPr>
      <w:r w:rsidRPr="00F322EB">
        <w:rPr>
          <w:rFonts w:eastAsia="Calibri"/>
          <w:szCs w:val="24"/>
        </w:rPr>
        <w:t xml:space="preserve"> „</w:t>
      </w:r>
      <w:r w:rsidRPr="00F322EB">
        <w:rPr>
          <w:rFonts w:eastAsia="Calibri"/>
          <w:szCs w:val="24"/>
          <w:lang w:eastAsia="lt-LT"/>
        </w:rPr>
        <w:t xml:space="preserve">25. Komisija ne vėliau kaip per </w:t>
      </w:r>
      <w:r w:rsidRPr="00F322EB">
        <w:rPr>
          <w:rFonts w:eastAsia="Calibri"/>
          <w:b/>
          <w:szCs w:val="24"/>
          <w:lang w:eastAsia="lt-LT"/>
        </w:rPr>
        <w:t>40 darbo</w:t>
      </w:r>
      <w:r>
        <w:rPr>
          <w:rFonts w:eastAsia="Calibri"/>
          <w:szCs w:val="24"/>
          <w:lang w:eastAsia="lt-LT"/>
        </w:rPr>
        <w:t xml:space="preserve"> </w:t>
      </w:r>
      <w:r w:rsidRPr="00F322EB">
        <w:rPr>
          <w:rFonts w:eastAsia="Calibri"/>
          <w:strike/>
          <w:szCs w:val="24"/>
          <w:lang w:eastAsia="lt-LT"/>
        </w:rPr>
        <w:t>30 kalendorinių</w:t>
      </w:r>
      <w:r w:rsidRPr="00F322EB">
        <w:rPr>
          <w:rFonts w:eastAsia="Calibri"/>
          <w:szCs w:val="24"/>
          <w:lang w:eastAsia="lt-LT"/>
        </w:rPr>
        <w:t xml:space="preserve"> dienų nuo Priėmimo pabaigos įvertina Paraiškose pateiktą informaciją ir </w:t>
      </w:r>
      <w:r w:rsidR="0045314D">
        <w:rPr>
          <w:color w:val="000000"/>
        </w:rPr>
        <w:t>Anykščių rajono savivaldybės vykdomąjai institucijai </w:t>
      </w:r>
      <w:r w:rsidRPr="00F322EB">
        <w:rPr>
          <w:rFonts w:eastAsia="Calibri"/>
          <w:szCs w:val="24"/>
          <w:lang w:eastAsia="lt-LT"/>
        </w:rPr>
        <w:t>pateikia posėdžio protokolą, kuriame pateikiamos rekomendacijos dėl kompensacijų skyrimo</w:t>
      </w:r>
      <w:r w:rsidRPr="00F322EB">
        <w:rPr>
          <w:rFonts w:eastAsia="Calibri"/>
          <w:szCs w:val="24"/>
        </w:rPr>
        <w:t>.“.</w:t>
      </w:r>
    </w:p>
    <w:p w14:paraId="5C1F2AC3" w14:textId="58B69D47" w:rsidR="008B5AE7" w:rsidRPr="00B17BAF" w:rsidRDefault="008B5AE7" w:rsidP="009200FE">
      <w:pPr>
        <w:pStyle w:val="Sraopastraipa"/>
        <w:numPr>
          <w:ilvl w:val="0"/>
          <w:numId w:val="16"/>
        </w:numPr>
        <w:tabs>
          <w:tab w:val="left" w:pos="709"/>
        </w:tabs>
        <w:overflowPunct w:val="0"/>
        <w:spacing w:line="360" w:lineRule="auto"/>
        <w:jc w:val="both"/>
        <w:rPr>
          <w:rFonts w:eastAsia="Calibri"/>
          <w:szCs w:val="24"/>
        </w:rPr>
      </w:pPr>
      <w:r w:rsidRPr="00B17BAF">
        <w:rPr>
          <w:rFonts w:eastAsia="Calibri"/>
          <w:szCs w:val="24"/>
        </w:rPr>
        <w:t xml:space="preserve">Pakeisti Aprašo </w:t>
      </w:r>
      <w:r>
        <w:rPr>
          <w:rFonts w:eastAsia="Calibri"/>
          <w:szCs w:val="24"/>
        </w:rPr>
        <w:t>26</w:t>
      </w:r>
      <w:r w:rsidRPr="00B17BAF">
        <w:rPr>
          <w:rFonts w:eastAsia="Calibri"/>
          <w:szCs w:val="24"/>
        </w:rPr>
        <w:t xml:space="preserve"> punktą</w:t>
      </w:r>
      <w:r w:rsidRPr="003324E5">
        <w:t xml:space="preserve"> </w:t>
      </w:r>
      <w:r w:rsidRPr="00043FA6">
        <w:t>ir j</w:t>
      </w:r>
      <w:r>
        <w:t>į</w:t>
      </w:r>
      <w:r w:rsidRPr="00043FA6">
        <w:t xml:space="preserve"> išdėstyti taip</w:t>
      </w:r>
      <w:r>
        <w:t>:</w:t>
      </w:r>
    </w:p>
    <w:p w14:paraId="32B85C9F" w14:textId="7BCCF74C" w:rsidR="008B5AE7" w:rsidRPr="008B5AE7" w:rsidRDefault="009200FE" w:rsidP="008B5AE7">
      <w:pPr>
        <w:spacing w:line="360" w:lineRule="auto"/>
        <w:ind w:firstLine="913"/>
        <w:jc w:val="both"/>
        <w:rPr>
          <w:rFonts w:eastAsia="Calibri"/>
          <w:szCs w:val="24"/>
          <w:lang w:eastAsia="lt-LT"/>
        </w:rPr>
      </w:pPr>
      <w:r>
        <w:rPr>
          <w:rFonts w:eastAsia="Calibri"/>
          <w:szCs w:val="24"/>
        </w:rPr>
        <w:lastRenderedPageBreak/>
        <w:t xml:space="preserve">     </w:t>
      </w:r>
      <w:r w:rsidR="008B5AE7">
        <w:rPr>
          <w:rFonts w:eastAsia="Calibri"/>
          <w:szCs w:val="24"/>
        </w:rPr>
        <w:t>„</w:t>
      </w:r>
      <w:r w:rsidR="008B5AE7" w:rsidRPr="008B5AE7">
        <w:rPr>
          <w:rFonts w:eastAsia="Calibri"/>
          <w:szCs w:val="24"/>
        </w:rPr>
        <w:t>26.</w:t>
      </w:r>
      <w:r w:rsidR="008B5AE7" w:rsidRPr="008B5AE7">
        <w:rPr>
          <w:rFonts w:eastAsia="Calibri"/>
          <w:szCs w:val="24"/>
          <w:lang w:eastAsia="lt-LT"/>
        </w:rPr>
        <w:t xml:space="preserve"> </w:t>
      </w:r>
      <w:r w:rsidR="0045314D">
        <w:rPr>
          <w:color w:val="000000"/>
        </w:rPr>
        <w:t xml:space="preserve">Anykščių rajono savivaldybės vykdomajai institucijai </w:t>
      </w:r>
      <w:r w:rsidR="008B5AE7" w:rsidRPr="008B5AE7">
        <w:rPr>
          <w:rFonts w:eastAsia="Calibri"/>
          <w:szCs w:val="24"/>
          <w:lang w:eastAsia="lt-LT"/>
        </w:rPr>
        <w:t xml:space="preserve">pasirašius </w:t>
      </w:r>
      <w:r w:rsidR="00AA3D73">
        <w:rPr>
          <w:rFonts w:eastAsia="Calibri"/>
          <w:szCs w:val="24"/>
          <w:lang w:eastAsia="lt-LT"/>
        </w:rPr>
        <w:t xml:space="preserve">potvarkį </w:t>
      </w:r>
      <w:r w:rsidR="008B5AE7" w:rsidRPr="008B5AE7">
        <w:rPr>
          <w:rFonts w:eastAsia="Calibri"/>
          <w:szCs w:val="24"/>
          <w:lang w:eastAsia="lt-LT"/>
        </w:rPr>
        <w:t>dėl kompensacijų skyrimo</w:t>
      </w:r>
      <w:r w:rsidR="008B5AE7" w:rsidRPr="008B5AE7">
        <w:rPr>
          <w:rFonts w:eastAsia="Calibri"/>
          <w:szCs w:val="24"/>
        </w:rPr>
        <w:t xml:space="preserve">, paraiškėjai </w:t>
      </w:r>
      <w:r w:rsidR="008B5AE7" w:rsidRPr="008B5AE7">
        <w:rPr>
          <w:rFonts w:eastAsia="Calibri"/>
          <w:szCs w:val="24"/>
          <w:lang w:eastAsia="lt-LT"/>
        </w:rPr>
        <w:t xml:space="preserve">ne vėliau kaip per </w:t>
      </w:r>
      <w:r w:rsidRPr="009200FE">
        <w:rPr>
          <w:rFonts w:eastAsia="Calibri"/>
          <w:b/>
          <w:szCs w:val="24"/>
          <w:lang w:eastAsia="lt-LT"/>
        </w:rPr>
        <w:t>20 darbo</w:t>
      </w:r>
      <w:r>
        <w:rPr>
          <w:rFonts w:eastAsia="Calibri"/>
          <w:szCs w:val="24"/>
          <w:lang w:eastAsia="lt-LT"/>
        </w:rPr>
        <w:t xml:space="preserve"> </w:t>
      </w:r>
      <w:r w:rsidR="008B5AE7" w:rsidRPr="009200FE">
        <w:rPr>
          <w:rFonts w:eastAsia="Calibri"/>
          <w:strike/>
          <w:szCs w:val="24"/>
          <w:lang w:eastAsia="lt-LT"/>
        </w:rPr>
        <w:t>10 kalendorinių</w:t>
      </w:r>
      <w:r w:rsidR="008B5AE7" w:rsidRPr="008B5AE7">
        <w:rPr>
          <w:rFonts w:eastAsia="Calibri"/>
          <w:szCs w:val="24"/>
          <w:lang w:eastAsia="lt-LT"/>
        </w:rPr>
        <w:t xml:space="preserve"> dienų informuojami apie kompensacinės išmokos skyrimą ir neskyrimą.</w:t>
      </w:r>
      <w:r w:rsidR="008B5AE7">
        <w:rPr>
          <w:rFonts w:eastAsia="Calibri"/>
          <w:szCs w:val="24"/>
          <w:lang w:eastAsia="lt-LT"/>
        </w:rPr>
        <w:t>“.</w:t>
      </w:r>
    </w:p>
    <w:p w14:paraId="2A64E1E0" w14:textId="13FB597C" w:rsidR="00857F19" w:rsidRPr="00B17BAF" w:rsidRDefault="00857F19" w:rsidP="00857F19">
      <w:pPr>
        <w:pStyle w:val="Sraopastraipa"/>
        <w:numPr>
          <w:ilvl w:val="0"/>
          <w:numId w:val="16"/>
        </w:numPr>
        <w:tabs>
          <w:tab w:val="left" w:pos="709"/>
        </w:tabs>
        <w:overflowPunct w:val="0"/>
        <w:spacing w:line="360" w:lineRule="auto"/>
        <w:jc w:val="both"/>
        <w:rPr>
          <w:rFonts w:eastAsia="Calibri"/>
          <w:szCs w:val="24"/>
        </w:rPr>
      </w:pPr>
      <w:r w:rsidRPr="00B17BAF">
        <w:rPr>
          <w:rFonts w:eastAsia="Calibri"/>
          <w:szCs w:val="24"/>
        </w:rPr>
        <w:t xml:space="preserve">Pakeisti Aprašo </w:t>
      </w:r>
      <w:r>
        <w:rPr>
          <w:rFonts w:eastAsia="Calibri"/>
          <w:szCs w:val="24"/>
        </w:rPr>
        <w:t>27</w:t>
      </w:r>
      <w:r w:rsidRPr="00B17BAF">
        <w:rPr>
          <w:rFonts w:eastAsia="Calibri"/>
          <w:szCs w:val="24"/>
        </w:rPr>
        <w:t xml:space="preserve"> punktą</w:t>
      </w:r>
      <w:r w:rsidRPr="003324E5">
        <w:t xml:space="preserve"> </w:t>
      </w:r>
      <w:r w:rsidRPr="00043FA6">
        <w:t>ir j</w:t>
      </w:r>
      <w:r>
        <w:t>į</w:t>
      </w:r>
      <w:r w:rsidRPr="00043FA6">
        <w:t xml:space="preserve"> išdėstyti taip</w:t>
      </w:r>
      <w:r>
        <w:t>:</w:t>
      </w:r>
    </w:p>
    <w:p w14:paraId="4CD77D46" w14:textId="750D68D1" w:rsidR="00D60BDE" w:rsidRPr="00857F19" w:rsidRDefault="00857F19" w:rsidP="00857F19">
      <w:pPr>
        <w:spacing w:line="360" w:lineRule="auto"/>
        <w:ind w:firstLine="913"/>
        <w:jc w:val="both"/>
        <w:rPr>
          <w:rFonts w:eastAsia="Calibri"/>
          <w:szCs w:val="24"/>
          <w:lang w:eastAsia="lt-LT"/>
        </w:rPr>
      </w:pPr>
      <w:r w:rsidRPr="00857F19">
        <w:rPr>
          <w:rFonts w:eastAsia="Calibri"/>
          <w:szCs w:val="24"/>
          <w:lang w:eastAsia="lt-LT"/>
        </w:rPr>
        <w:t>„27. Išlaidos kompensuojamos (apmokamos) ne vėliau kaip per</w:t>
      </w:r>
      <w:r>
        <w:rPr>
          <w:rFonts w:eastAsia="Calibri"/>
          <w:szCs w:val="24"/>
          <w:lang w:eastAsia="lt-LT"/>
        </w:rPr>
        <w:t xml:space="preserve"> </w:t>
      </w:r>
      <w:r w:rsidRPr="00857F19">
        <w:rPr>
          <w:rFonts w:eastAsia="Calibri"/>
          <w:b/>
          <w:szCs w:val="24"/>
          <w:lang w:eastAsia="lt-LT"/>
        </w:rPr>
        <w:t>40 darbo</w:t>
      </w:r>
      <w:r w:rsidRPr="00857F19">
        <w:rPr>
          <w:rFonts w:eastAsia="Calibri"/>
          <w:szCs w:val="24"/>
          <w:lang w:eastAsia="lt-LT"/>
        </w:rPr>
        <w:t xml:space="preserve"> </w:t>
      </w:r>
      <w:r w:rsidRPr="00857F19">
        <w:rPr>
          <w:rFonts w:eastAsia="Calibri"/>
          <w:strike/>
          <w:szCs w:val="24"/>
          <w:lang w:eastAsia="lt-LT"/>
        </w:rPr>
        <w:t>30 kalendorinių</w:t>
      </w:r>
      <w:r w:rsidRPr="00857F19">
        <w:rPr>
          <w:rFonts w:eastAsia="Calibri"/>
          <w:szCs w:val="24"/>
          <w:lang w:eastAsia="lt-LT"/>
        </w:rPr>
        <w:t xml:space="preserve"> dienų nuo </w:t>
      </w:r>
      <w:r w:rsidR="0045314D">
        <w:rPr>
          <w:color w:val="000000"/>
        </w:rPr>
        <w:t xml:space="preserve">savivaldybės vykdomosios institucijos potvarkio </w:t>
      </w:r>
      <w:r w:rsidRPr="00857F19">
        <w:rPr>
          <w:rFonts w:eastAsia="Calibri"/>
          <w:szCs w:val="24"/>
          <w:lang w:eastAsia="lt-LT"/>
        </w:rPr>
        <w:t xml:space="preserve">dėl lėšų skyrimo įsigaliojimo dienos, pinigai pervedami į Pareiškėjo ar </w:t>
      </w:r>
      <w:r w:rsidRPr="00857F19">
        <w:rPr>
          <w:rFonts w:eastAsia="Calibri"/>
          <w:szCs w:val="24"/>
        </w:rPr>
        <w:t>Pareiškėjų grupės</w:t>
      </w:r>
      <w:r w:rsidRPr="00857F19">
        <w:rPr>
          <w:rFonts w:eastAsia="Calibri"/>
          <w:szCs w:val="24"/>
          <w:lang w:eastAsia="lt-LT"/>
        </w:rPr>
        <w:t xml:space="preserve"> nurodytą  banko sąskaitą. Pareiškėjas ar </w:t>
      </w:r>
      <w:r w:rsidRPr="00857F19">
        <w:rPr>
          <w:rFonts w:eastAsia="Calibri"/>
          <w:szCs w:val="24"/>
        </w:rPr>
        <w:t>Pareiškėjų grupė</w:t>
      </w:r>
      <w:r w:rsidRPr="00857F19">
        <w:rPr>
          <w:rFonts w:eastAsia="Calibri"/>
          <w:szCs w:val="24"/>
          <w:lang w:eastAsia="lt-LT"/>
        </w:rPr>
        <w:t xml:space="preserve"> prisiima visą atsakomybę dėl nuostolių, kurie gali atsirasti klaidingai nurodžius atsiskaitomosios sąskaitos numerį.</w:t>
      </w:r>
      <w:r>
        <w:rPr>
          <w:rFonts w:eastAsia="Calibri"/>
          <w:szCs w:val="24"/>
          <w:lang w:eastAsia="lt-LT"/>
        </w:rPr>
        <w:t>“.</w:t>
      </w:r>
    </w:p>
    <w:p w14:paraId="49D9EB50" w14:textId="77777777" w:rsidR="00BF186D" w:rsidRPr="000E079C" w:rsidRDefault="00BF186D" w:rsidP="00BF186D">
      <w:pPr>
        <w:pStyle w:val="Sraopastraipa"/>
        <w:numPr>
          <w:ilvl w:val="0"/>
          <w:numId w:val="1"/>
        </w:numPr>
        <w:tabs>
          <w:tab w:val="left" w:pos="709"/>
        </w:tabs>
        <w:overflowPunct w:val="0"/>
        <w:spacing w:line="360" w:lineRule="auto"/>
        <w:jc w:val="both"/>
        <w:rPr>
          <w:rFonts w:eastAsia="Calibri"/>
          <w:szCs w:val="24"/>
        </w:rPr>
      </w:pPr>
      <w:r>
        <w:rPr>
          <w:rFonts w:eastAsia="Calibri"/>
          <w:szCs w:val="24"/>
        </w:rPr>
        <w:t xml:space="preserve">Pakeisti Aprašo </w:t>
      </w:r>
      <w:r w:rsidRPr="00C2695C">
        <w:rPr>
          <w:rFonts w:eastAsia="Calibri"/>
          <w:szCs w:val="24"/>
        </w:rPr>
        <w:t xml:space="preserve">1 priedą „Paraiškos forma“ </w:t>
      </w:r>
      <w:r>
        <w:rPr>
          <w:rFonts w:eastAsia="Calibri"/>
          <w:szCs w:val="24"/>
        </w:rPr>
        <w:t xml:space="preserve">ir jį išdėstyti </w:t>
      </w:r>
      <w:r w:rsidRPr="00C2695C">
        <w:rPr>
          <w:rFonts w:eastAsia="Calibri"/>
          <w:szCs w:val="24"/>
        </w:rPr>
        <w:t>nauja redakcija</w:t>
      </w:r>
      <w:r>
        <w:rPr>
          <w:rFonts w:eastAsia="Calibri"/>
          <w:szCs w:val="24"/>
        </w:rPr>
        <w:t xml:space="preserve"> (pridedama).</w:t>
      </w:r>
    </w:p>
    <w:p w14:paraId="2FCD0DE7" w14:textId="77777777" w:rsidR="000E079C" w:rsidRDefault="000E079C" w:rsidP="003020B0">
      <w:pPr>
        <w:ind w:left="5103" w:hanging="57"/>
        <w:rPr>
          <w:rFonts w:eastAsia="Calibri"/>
          <w:szCs w:val="24"/>
        </w:rPr>
      </w:pPr>
    </w:p>
    <w:p w14:paraId="211B1D26" w14:textId="77777777" w:rsidR="000E079C" w:rsidRDefault="000E079C" w:rsidP="003020B0">
      <w:pPr>
        <w:ind w:left="5103" w:hanging="57"/>
        <w:rPr>
          <w:rFonts w:eastAsia="Calibri"/>
          <w:szCs w:val="24"/>
        </w:rPr>
      </w:pPr>
    </w:p>
    <w:p w14:paraId="6D2DE2C2" w14:textId="77777777" w:rsidR="000E079C" w:rsidRDefault="000E079C" w:rsidP="000E079C">
      <w:pPr>
        <w:tabs>
          <w:tab w:val="left" w:pos="709"/>
        </w:tabs>
        <w:overflowPunct w:val="0"/>
        <w:spacing w:line="360" w:lineRule="auto"/>
        <w:ind w:firstLine="851"/>
        <w:jc w:val="both"/>
        <w:rPr>
          <w:rFonts w:eastAsia="Calibri"/>
          <w:bCs/>
          <w:szCs w:val="24"/>
        </w:rPr>
      </w:pPr>
      <w:bookmarkStart w:id="8" w:name="_Hlk158369578"/>
      <w:r>
        <w:rPr>
          <w:rFonts w:eastAsia="Calibri"/>
          <w:szCs w:val="24"/>
        </w:rPr>
        <w:t>Šis sprendimas yra skelbiamas Teisės aktų registre ir Anykščių rajono savivaldybės interneto svetainėje www.anyksciai.lt.</w:t>
      </w:r>
    </w:p>
    <w:bookmarkEnd w:id="8"/>
    <w:p w14:paraId="14611262" w14:textId="77777777" w:rsidR="000E079C" w:rsidRDefault="000E079C" w:rsidP="000E079C">
      <w:pPr>
        <w:tabs>
          <w:tab w:val="left" w:pos="709"/>
        </w:tabs>
        <w:overflowPunct w:val="0"/>
        <w:spacing w:line="360" w:lineRule="auto"/>
        <w:ind w:firstLine="709"/>
        <w:jc w:val="both"/>
        <w:rPr>
          <w:rFonts w:eastAsia="Calibri"/>
          <w:bCs/>
          <w:szCs w:val="24"/>
        </w:rPr>
      </w:pPr>
    </w:p>
    <w:p w14:paraId="6B0AEE46" w14:textId="3CBD31B6" w:rsidR="000E079C" w:rsidRDefault="000E079C" w:rsidP="000E079C">
      <w:pPr>
        <w:tabs>
          <w:tab w:val="left" w:pos="709"/>
        </w:tabs>
        <w:overflowPunct w:val="0"/>
        <w:spacing w:line="360" w:lineRule="auto"/>
        <w:ind w:firstLine="709"/>
        <w:jc w:val="both"/>
        <w:rPr>
          <w:rFonts w:eastAsia="Calibri"/>
          <w:bCs/>
          <w:szCs w:val="24"/>
        </w:rPr>
      </w:pPr>
    </w:p>
    <w:p w14:paraId="4128EF6E" w14:textId="5A763769" w:rsidR="000E079C" w:rsidRDefault="000E079C" w:rsidP="000E079C">
      <w:pPr>
        <w:tabs>
          <w:tab w:val="left" w:pos="709"/>
        </w:tabs>
        <w:overflowPunct w:val="0"/>
        <w:spacing w:line="360" w:lineRule="auto"/>
        <w:ind w:firstLine="709"/>
        <w:jc w:val="both"/>
        <w:rPr>
          <w:rFonts w:eastAsia="Calibri"/>
          <w:bCs/>
          <w:szCs w:val="24"/>
        </w:rPr>
      </w:pPr>
    </w:p>
    <w:p w14:paraId="043898EE" w14:textId="0A4F9784" w:rsidR="000E079C" w:rsidRDefault="000E079C" w:rsidP="000E079C">
      <w:pPr>
        <w:tabs>
          <w:tab w:val="left" w:pos="709"/>
        </w:tabs>
        <w:overflowPunct w:val="0"/>
        <w:spacing w:line="360" w:lineRule="auto"/>
        <w:ind w:firstLine="709"/>
        <w:jc w:val="both"/>
        <w:rPr>
          <w:rFonts w:eastAsia="Calibri"/>
          <w:bCs/>
          <w:szCs w:val="24"/>
        </w:rPr>
      </w:pPr>
    </w:p>
    <w:p w14:paraId="2A744725" w14:textId="49DA2604" w:rsidR="000E079C" w:rsidRDefault="000E079C" w:rsidP="000E079C">
      <w:pPr>
        <w:tabs>
          <w:tab w:val="left" w:pos="709"/>
        </w:tabs>
        <w:overflowPunct w:val="0"/>
        <w:spacing w:line="360" w:lineRule="auto"/>
        <w:ind w:firstLine="709"/>
        <w:jc w:val="both"/>
        <w:rPr>
          <w:rFonts w:eastAsia="Calibri"/>
          <w:bCs/>
          <w:szCs w:val="24"/>
        </w:rPr>
      </w:pPr>
    </w:p>
    <w:p w14:paraId="50F13D8C" w14:textId="77777777" w:rsidR="000E079C" w:rsidRDefault="000E079C" w:rsidP="000E079C">
      <w:pPr>
        <w:tabs>
          <w:tab w:val="left" w:pos="709"/>
        </w:tabs>
        <w:overflowPunct w:val="0"/>
        <w:spacing w:line="360" w:lineRule="auto"/>
        <w:ind w:firstLine="709"/>
        <w:jc w:val="both"/>
        <w:rPr>
          <w:rFonts w:eastAsia="Calibri"/>
          <w:bCs/>
          <w:szCs w:val="24"/>
        </w:rPr>
      </w:pPr>
    </w:p>
    <w:p w14:paraId="1D63E7DF" w14:textId="77777777" w:rsidR="000E079C" w:rsidRDefault="000E079C" w:rsidP="000E079C">
      <w:pPr>
        <w:tabs>
          <w:tab w:val="left" w:pos="0"/>
        </w:tabs>
        <w:ind w:right="-22"/>
        <w:rPr>
          <w:rFonts w:eastAsia="Calibri"/>
          <w:szCs w:val="24"/>
        </w:rPr>
      </w:pPr>
      <w:r w:rsidRPr="00C2695C">
        <w:rPr>
          <w:rFonts w:eastAsia="Calibri"/>
          <w:szCs w:val="24"/>
        </w:rPr>
        <w:t xml:space="preserve">Meras                                                                                                                      Kęstutis </w:t>
      </w:r>
      <w:r>
        <w:rPr>
          <w:rFonts w:eastAsia="Calibri"/>
          <w:szCs w:val="24"/>
        </w:rPr>
        <w:t>Tubis</w:t>
      </w:r>
    </w:p>
    <w:p w14:paraId="51B36F1D" w14:textId="77777777" w:rsidR="000E079C" w:rsidRDefault="000E079C" w:rsidP="003020B0">
      <w:pPr>
        <w:ind w:left="5103" w:hanging="57"/>
        <w:rPr>
          <w:rFonts w:eastAsia="Calibri"/>
          <w:szCs w:val="24"/>
        </w:rPr>
      </w:pPr>
    </w:p>
    <w:p w14:paraId="6C11B743" w14:textId="77777777" w:rsidR="000E079C" w:rsidRDefault="000E079C" w:rsidP="003020B0">
      <w:pPr>
        <w:ind w:left="5103" w:hanging="57"/>
        <w:rPr>
          <w:rFonts w:eastAsia="Calibri"/>
          <w:szCs w:val="24"/>
        </w:rPr>
      </w:pPr>
    </w:p>
    <w:p w14:paraId="5350CAA4" w14:textId="77777777" w:rsidR="000E079C" w:rsidRDefault="000E079C" w:rsidP="003020B0">
      <w:pPr>
        <w:ind w:left="5103" w:hanging="57"/>
        <w:rPr>
          <w:rFonts w:eastAsia="Calibri"/>
          <w:szCs w:val="24"/>
        </w:rPr>
      </w:pPr>
    </w:p>
    <w:p w14:paraId="4D17BAA9" w14:textId="77777777" w:rsidR="000E079C" w:rsidRDefault="000E079C" w:rsidP="003020B0">
      <w:pPr>
        <w:ind w:left="5103" w:hanging="57"/>
        <w:rPr>
          <w:rFonts w:eastAsia="Calibri"/>
          <w:szCs w:val="24"/>
        </w:rPr>
      </w:pPr>
    </w:p>
    <w:p w14:paraId="76559E4A" w14:textId="77777777" w:rsidR="000E079C" w:rsidRDefault="000E079C" w:rsidP="003020B0">
      <w:pPr>
        <w:ind w:left="5103" w:hanging="57"/>
        <w:rPr>
          <w:rFonts w:eastAsia="Calibri"/>
          <w:szCs w:val="24"/>
        </w:rPr>
      </w:pPr>
    </w:p>
    <w:p w14:paraId="086CB77B" w14:textId="77777777" w:rsidR="000E079C" w:rsidRDefault="000E079C" w:rsidP="003020B0">
      <w:pPr>
        <w:ind w:left="5103" w:hanging="57"/>
        <w:rPr>
          <w:rFonts w:eastAsia="Calibri"/>
          <w:szCs w:val="24"/>
        </w:rPr>
      </w:pPr>
    </w:p>
    <w:p w14:paraId="00BC3EDA" w14:textId="77777777" w:rsidR="000E079C" w:rsidRDefault="000E079C" w:rsidP="003020B0">
      <w:pPr>
        <w:ind w:left="5103" w:hanging="57"/>
        <w:rPr>
          <w:rFonts w:eastAsia="Calibri"/>
          <w:szCs w:val="24"/>
        </w:rPr>
      </w:pPr>
    </w:p>
    <w:p w14:paraId="051198B5" w14:textId="77777777" w:rsidR="000E079C" w:rsidRDefault="000E079C" w:rsidP="003020B0">
      <w:pPr>
        <w:ind w:left="5103" w:hanging="57"/>
        <w:rPr>
          <w:rFonts w:eastAsia="Calibri"/>
          <w:szCs w:val="24"/>
        </w:rPr>
      </w:pPr>
    </w:p>
    <w:p w14:paraId="40387B81" w14:textId="77777777" w:rsidR="000E079C" w:rsidRDefault="000E079C" w:rsidP="003020B0">
      <w:pPr>
        <w:ind w:left="5103" w:hanging="57"/>
        <w:rPr>
          <w:rFonts w:eastAsia="Calibri"/>
          <w:szCs w:val="24"/>
        </w:rPr>
      </w:pPr>
    </w:p>
    <w:p w14:paraId="21698D57" w14:textId="77777777" w:rsidR="000E079C" w:rsidRDefault="000E079C" w:rsidP="003020B0">
      <w:pPr>
        <w:ind w:left="5103" w:hanging="57"/>
        <w:rPr>
          <w:rFonts w:eastAsia="Calibri"/>
          <w:szCs w:val="24"/>
        </w:rPr>
      </w:pPr>
    </w:p>
    <w:p w14:paraId="23C07AA9" w14:textId="77777777" w:rsidR="000E079C" w:rsidRDefault="000E079C" w:rsidP="003020B0">
      <w:pPr>
        <w:ind w:left="5103" w:hanging="57"/>
        <w:rPr>
          <w:rFonts w:eastAsia="Calibri"/>
          <w:szCs w:val="24"/>
        </w:rPr>
      </w:pPr>
    </w:p>
    <w:p w14:paraId="5404FBC7" w14:textId="77777777" w:rsidR="000E079C" w:rsidRDefault="000E079C" w:rsidP="003020B0">
      <w:pPr>
        <w:ind w:left="5103" w:hanging="57"/>
        <w:rPr>
          <w:rFonts w:eastAsia="Calibri"/>
          <w:szCs w:val="24"/>
        </w:rPr>
      </w:pPr>
    </w:p>
    <w:p w14:paraId="3D7A092C" w14:textId="77777777" w:rsidR="000E079C" w:rsidRDefault="000E079C" w:rsidP="003020B0">
      <w:pPr>
        <w:ind w:left="5103" w:hanging="57"/>
        <w:rPr>
          <w:rFonts w:eastAsia="Calibri"/>
          <w:szCs w:val="24"/>
        </w:rPr>
      </w:pPr>
    </w:p>
    <w:p w14:paraId="69DCFE49" w14:textId="77777777" w:rsidR="000E079C" w:rsidRDefault="000E079C" w:rsidP="003020B0">
      <w:pPr>
        <w:ind w:left="5103" w:hanging="57"/>
        <w:rPr>
          <w:rFonts w:eastAsia="Calibri"/>
          <w:szCs w:val="24"/>
        </w:rPr>
      </w:pPr>
    </w:p>
    <w:p w14:paraId="469B7EDD" w14:textId="77777777" w:rsidR="000E079C" w:rsidRDefault="000E079C" w:rsidP="003020B0">
      <w:pPr>
        <w:ind w:left="5103" w:hanging="57"/>
        <w:rPr>
          <w:rFonts w:eastAsia="Calibri"/>
          <w:szCs w:val="24"/>
        </w:rPr>
      </w:pPr>
    </w:p>
    <w:p w14:paraId="0D2092BF" w14:textId="77777777" w:rsidR="000E079C" w:rsidRDefault="000E079C" w:rsidP="003020B0">
      <w:pPr>
        <w:ind w:left="5103" w:hanging="57"/>
        <w:rPr>
          <w:rFonts w:eastAsia="Calibri"/>
          <w:szCs w:val="24"/>
        </w:rPr>
      </w:pPr>
    </w:p>
    <w:p w14:paraId="65180C2D" w14:textId="77777777" w:rsidR="000E079C" w:rsidRDefault="000E079C" w:rsidP="003020B0">
      <w:pPr>
        <w:ind w:left="5103" w:hanging="57"/>
        <w:rPr>
          <w:rFonts w:eastAsia="Calibri"/>
          <w:szCs w:val="24"/>
        </w:rPr>
      </w:pPr>
    </w:p>
    <w:p w14:paraId="7392ECA7" w14:textId="77777777" w:rsidR="000E079C" w:rsidRDefault="000E079C" w:rsidP="003020B0">
      <w:pPr>
        <w:ind w:left="5103" w:hanging="57"/>
        <w:rPr>
          <w:rFonts w:eastAsia="Calibri"/>
          <w:szCs w:val="24"/>
        </w:rPr>
      </w:pPr>
    </w:p>
    <w:p w14:paraId="64381C43" w14:textId="77777777" w:rsidR="000E079C" w:rsidRDefault="000E079C" w:rsidP="003020B0">
      <w:pPr>
        <w:ind w:left="5103" w:hanging="57"/>
        <w:rPr>
          <w:rFonts w:eastAsia="Calibri"/>
          <w:szCs w:val="24"/>
        </w:rPr>
      </w:pPr>
    </w:p>
    <w:p w14:paraId="6072327D" w14:textId="1A692544" w:rsidR="000E079C" w:rsidRDefault="000E079C" w:rsidP="003020B0">
      <w:pPr>
        <w:ind w:left="5103" w:hanging="57"/>
        <w:rPr>
          <w:rFonts w:eastAsia="Calibri"/>
          <w:szCs w:val="24"/>
        </w:rPr>
      </w:pPr>
    </w:p>
    <w:p w14:paraId="4EC76331" w14:textId="77777777" w:rsidR="001D534D" w:rsidRDefault="001D534D" w:rsidP="003020B0">
      <w:pPr>
        <w:ind w:left="5103" w:hanging="57"/>
        <w:rPr>
          <w:rFonts w:eastAsia="Calibri"/>
          <w:szCs w:val="24"/>
        </w:rPr>
      </w:pPr>
    </w:p>
    <w:p w14:paraId="0FE1DD42" w14:textId="31E4CA2D" w:rsidR="008241C6" w:rsidRDefault="008241C6" w:rsidP="003020B0">
      <w:pPr>
        <w:ind w:left="5103" w:hanging="57"/>
        <w:rPr>
          <w:rFonts w:eastAsia="Calibri"/>
          <w:sz w:val="23"/>
          <w:szCs w:val="23"/>
          <w:lang w:eastAsia="lt-LT"/>
        </w:rPr>
      </w:pPr>
      <w:r w:rsidRPr="00C2695C">
        <w:rPr>
          <w:rFonts w:eastAsia="Calibri"/>
          <w:szCs w:val="24"/>
        </w:rPr>
        <w:lastRenderedPageBreak/>
        <w:t xml:space="preserve">Anykščių rajono savivaldybės </w:t>
      </w:r>
      <w:r>
        <w:rPr>
          <w:rFonts w:eastAsia="Calibri"/>
          <w:szCs w:val="24"/>
        </w:rPr>
        <w:t>buitinių nuotekų valymo įrenginių įrengimo ir prisijungimo prie centralizuotų nuotekų surinkimo sistemų dalinio kompensavimo tvarkos aprašo</w:t>
      </w:r>
      <w:r>
        <w:rPr>
          <w:rFonts w:eastAsia="Calibri"/>
          <w:sz w:val="23"/>
          <w:szCs w:val="23"/>
          <w:lang w:eastAsia="lt-LT"/>
        </w:rPr>
        <w:t xml:space="preserve"> 1</w:t>
      </w:r>
      <w:r w:rsidR="007F7180">
        <w:rPr>
          <w:rFonts w:eastAsia="Calibri"/>
          <w:sz w:val="23"/>
          <w:szCs w:val="23"/>
          <w:lang w:eastAsia="lt-LT"/>
        </w:rPr>
        <w:t xml:space="preserve"> </w:t>
      </w:r>
      <w:r>
        <w:rPr>
          <w:rFonts w:eastAsia="Calibri"/>
          <w:sz w:val="23"/>
          <w:szCs w:val="23"/>
          <w:lang w:eastAsia="lt-LT"/>
        </w:rPr>
        <w:t>priedas</w:t>
      </w:r>
    </w:p>
    <w:p w14:paraId="66F1F6B4" w14:textId="77777777" w:rsidR="008241C6" w:rsidRDefault="008241C6" w:rsidP="008241C6">
      <w:pPr>
        <w:ind w:left="5184"/>
        <w:jc w:val="both"/>
        <w:rPr>
          <w:rFonts w:eastAsia="Calibri"/>
          <w:sz w:val="23"/>
          <w:szCs w:val="23"/>
          <w:lang w:eastAsia="lt-LT"/>
        </w:rPr>
      </w:pPr>
    </w:p>
    <w:p w14:paraId="6B924D66" w14:textId="77777777" w:rsidR="008241C6" w:rsidRDefault="008241C6" w:rsidP="008241C6">
      <w:pPr>
        <w:ind w:left="5184" w:hanging="5326"/>
        <w:jc w:val="center"/>
        <w:rPr>
          <w:rFonts w:eastAsia="Calibri"/>
          <w:b/>
          <w:bCs/>
          <w:caps/>
          <w:szCs w:val="24"/>
          <w:lang w:eastAsia="lt-LT"/>
        </w:rPr>
      </w:pPr>
      <w:r>
        <w:rPr>
          <w:rFonts w:eastAsia="Calibri"/>
          <w:b/>
          <w:bCs/>
          <w:caps/>
          <w:szCs w:val="24"/>
          <w:lang w:eastAsia="lt-LT"/>
        </w:rPr>
        <w:t>(P</w:t>
      </w:r>
      <w:r>
        <w:rPr>
          <w:rFonts w:eastAsia="Calibri"/>
          <w:b/>
          <w:bCs/>
          <w:szCs w:val="24"/>
          <w:lang w:eastAsia="lt-LT"/>
        </w:rPr>
        <w:t>araiškos forma</w:t>
      </w:r>
      <w:r>
        <w:rPr>
          <w:rFonts w:eastAsia="Calibri"/>
          <w:b/>
          <w:bCs/>
          <w:caps/>
          <w:szCs w:val="24"/>
          <w:lang w:eastAsia="lt-LT"/>
        </w:rPr>
        <w:t>)</w:t>
      </w:r>
    </w:p>
    <w:p w14:paraId="66B0457A" w14:textId="77777777" w:rsidR="008241C6" w:rsidRDefault="008241C6" w:rsidP="008241C6">
      <w:pPr>
        <w:ind w:left="5184" w:hanging="5326"/>
        <w:jc w:val="center"/>
        <w:rPr>
          <w:rFonts w:eastAsia="Calibri"/>
          <w:b/>
          <w:bCs/>
          <w:caps/>
          <w:szCs w:val="24"/>
          <w:lang w:eastAsia="lt-LT"/>
        </w:rPr>
      </w:pPr>
    </w:p>
    <w:p w14:paraId="13664A3E" w14:textId="77777777" w:rsidR="008241C6" w:rsidRDefault="008241C6" w:rsidP="008241C6">
      <w:pPr>
        <w:ind w:left="5184" w:hanging="5326"/>
        <w:jc w:val="center"/>
        <w:rPr>
          <w:rFonts w:eastAsia="Calibri"/>
          <w:b/>
          <w:bCs/>
          <w:caps/>
          <w:szCs w:val="24"/>
          <w:lang w:eastAsia="lt-LT"/>
        </w:rPr>
      </w:pPr>
      <w:r>
        <w:rPr>
          <w:rFonts w:eastAsia="Calibri"/>
          <w:b/>
          <w:bCs/>
          <w:caps/>
          <w:szCs w:val="24"/>
          <w:lang w:eastAsia="lt-LT"/>
        </w:rPr>
        <w:t>_____________________________________________________________________________</w:t>
      </w:r>
    </w:p>
    <w:p w14:paraId="5EA73E77" w14:textId="77777777" w:rsidR="00AA3D73" w:rsidRDefault="008241C6" w:rsidP="008241C6">
      <w:pPr>
        <w:ind w:left="5184" w:hanging="5326"/>
        <w:jc w:val="center"/>
        <w:rPr>
          <w:rFonts w:eastAsia="Calibri"/>
          <w:bCs/>
          <w:sz w:val="20"/>
          <w:szCs w:val="24"/>
          <w:lang w:eastAsia="lt-LT"/>
        </w:rPr>
      </w:pPr>
      <w:r>
        <w:rPr>
          <w:rFonts w:eastAsia="Calibri"/>
          <w:bCs/>
          <w:caps/>
          <w:szCs w:val="24"/>
          <w:lang w:eastAsia="lt-LT"/>
        </w:rPr>
        <w:t>(</w:t>
      </w:r>
      <w:r>
        <w:rPr>
          <w:rFonts w:eastAsia="Calibri"/>
          <w:bCs/>
          <w:sz w:val="20"/>
          <w:szCs w:val="24"/>
          <w:lang w:eastAsia="lt-LT"/>
        </w:rPr>
        <w:t xml:space="preserve">Pareiškėjo ar Pareiškėjų grupės vardas </w:t>
      </w:r>
      <w:r>
        <w:rPr>
          <w:rFonts w:eastAsia="Calibri"/>
          <w:bCs/>
          <w:sz w:val="20"/>
          <w:szCs w:val="24"/>
          <w:lang w:val="en-US" w:eastAsia="lt-LT"/>
        </w:rPr>
        <w:t>(-ai)</w:t>
      </w:r>
      <w:r>
        <w:rPr>
          <w:rFonts w:eastAsia="Calibri"/>
          <w:bCs/>
          <w:sz w:val="20"/>
          <w:szCs w:val="24"/>
          <w:lang w:eastAsia="lt-LT"/>
        </w:rPr>
        <w:t xml:space="preserve">, pavardė (-ės), telefono Nr., </w:t>
      </w:r>
    </w:p>
    <w:p w14:paraId="4D8E53F0" w14:textId="51145105" w:rsidR="00587B7E" w:rsidRPr="00AA3D73" w:rsidRDefault="008241C6" w:rsidP="00AA3D73">
      <w:pPr>
        <w:ind w:left="5184" w:hanging="5326"/>
        <w:jc w:val="center"/>
        <w:rPr>
          <w:rFonts w:eastAsia="Calibri"/>
          <w:bCs/>
          <w:sz w:val="20"/>
          <w:szCs w:val="24"/>
          <w:lang w:eastAsia="lt-LT"/>
        </w:rPr>
      </w:pPr>
      <w:r>
        <w:rPr>
          <w:rFonts w:eastAsia="Calibri"/>
          <w:bCs/>
          <w:sz w:val="20"/>
          <w:szCs w:val="24"/>
          <w:lang w:eastAsia="lt-LT"/>
        </w:rPr>
        <w:t>el. p. adresas)</w:t>
      </w:r>
    </w:p>
    <w:tbl>
      <w:tblPr>
        <w:tblStyle w:val="Lentelstinklelis"/>
        <w:tblW w:w="0" w:type="auto"/>
        <w:tblLook w:val="04A0" w:firstRow="1" w:lastRow="0" w:firstColumn="1" w:lastColumn="0" w:noHBand="0" w:noVBand="1"/>
      </w:tblPr>
      <w:tblGrid>
        <w:gridCol w:w="481"/>
        <w:gridCol w:w="481"/>
        <w:gridCol w:w="481"/>
        <w:gridCol w:w="481"/>
        <w:gridCol w:w="481"/>
        <w:gridCol w:w="481"/>
        <w:gridCol w:w="481"/>
        <w:gridCol w:w="481"/>
        <w:gridCol w:w="481"/>
        <w:gridCol w:w="481"/>
        <w:gridCol w:w="481"/>
        <w:gridCol w:w="481"/>
        <w:gridCol w:w="482"/>
        <w:gridCol w:w="482"/>
        <w:gridCol w:w="482"/>
        <w:gridCol w:w="482"/>
        <w:gridCol w:w="482"/>
        <w:gridCol w:w="482"/>
        <w:gridCol w:w="482"/>
        <w:gridCol w:w="482"/>
      </w:tblGrid>
      <w:tr w:rsidR="00587B7E" w:rsidRPr="007C6CC6" w14:paraId="6913C0A6" w14:textId="77777777" w:rsidTr="0031616C">
        <w:tc>
          <w:tcPr>
            <w:tcW w:w="481" w:type="dxa"/>
          </w:tcPr>
          <w:p w14:paraId="0F826635" w14:textId="77777777" w:rsidR="00587B7E" w:rsidRPr="007C6CC6" w:rsidRDefault="00587B7E" w:rsidP="0031616C">
            <w:pPr>
              <w:tabs>
                <w:tab w:val="left" w:pos="142"/>
              </w:tabs>
              <w:suppressAutoHyphens/>
              <w:rPr>
                <w:rFonts w:eastAsia="Calibri"/>
                <w:b/>
                <w:szCs w:val="24"/>
              </w:rPr>
            </w:pPr>
          </w:p>
        </w:tc>
        <w:tc>
          <w:tcPr>
            <w:tcW w:w="481" w:type="dxa"/>
          </w:tcPr>
          <w:p w14:paraId="1897BB93" w14:textId="77777777" w:rsidR="00587B7E" w:rsidRPr="007C6CC6" w:rsidRDefault="00587B7E" w:rsidP="0031616C">
            <w:pPr>
              <w:tabs>
                <w:tab w:val="left" w:pos="142"/>
              </w:tabs>
              <w:suppressAutoHyphens/>
              <w:rPr>
                <w:rFonts w:eastAsia="Calibri"/>
                <w:b/>
                <w:szCs w:val="24"/>
              </w:rPr>
            </w:pPr>
          </w:p>
        </w:tc>
        <w:tc>
          <w:tcPr>
            <w:tcW w:w="481" w:type="dxa"/>
          </w:tcPr>
          <w:p w14:paraId="1003B259" w14:textId="77777777" w:rsidR="00587B7E" w:rsidRPr="007C6CC6" w:rsidRDefault="00587B7E" w:rsidP="0031616C">
            <w:pPr>
              <w:tabs>
                <w:tab w:val="left" w:pos="142"/>
              </w:tabs>
              <w:suppressAutoHyphens/>
              <w:rPr>
                <w:rFonts w:eastAsia="Calibri"/>
                <w:b/>
                <w:szCs w:val="24"/>
              </w:rPr>
            </w:pPr>
          </w:p>
        </w:tc>
        <w:tc>
          <w:tcPr>
            <w:tcW w:w="481" w:type="dxa"/>
          </w:tcPr>
          <w:p w14:paraId="78DDBFCB" w14:textId="77777777" w:rsidR="00587B7E" w:rsidRPr="007C6CC6" w:rsidRDefault="00587B7E" w:rsidP="0031616C">
            <w:pPr>
              <w:tabs>
                <w:tab w:val="left" w:pos="142"/>
              </w:tabs>
              <w:suppressAutoHyphens/>
              <w:rPr>
                <w:rFonts w:eastAsia="Calibri"/>
                <w:b/>
                <w:szCs w:val="24"/>
              </w:rPr>
            </w:pPr>
          </w:p>
        </w:tc>
        <w:tc>
          <w:tcPr>
            <w:tcW w:w="481" w:type="dxa"/>
          </w:tcPr>
          <w:p w14:paraId="6E13C92D" w14:textId="77777777" w:rsidR="00587B7E" w:rsidRPr="007C6CC6" w:rsidRDefault="00587B7E" w:rsidP="0031616C">
            <w:pPr>
              <w:tabs>
                <w:tab w:val="left" w:pos="142"/>
              </w:tabs>
              <w:suppressAutoHyphens/>
              <w:rPr>
                <w:rFonts w:eastAsia="Calibri"/>
                <w:b/>
                <w:szCs w:val="24"/>
              </w:rPr>
            </w:pPr>
          </w:p>
        </w:tc>
        <w:tc>
          <w:tcPr>
            <w:tcW w:w="481" w:type="dxa"/>
          </w:tcPr>
          <w:p w14:paraId="0819BC10" w14:textId="77777777" w:rsidR="00587B7E" w:rsidRPr="007C6CC6" w:rsidRDefault="00587B7E" w:rsidP="0031616C">
            <w:pPr>
              <w:tabs>
                <w:tab w:val="left" w:pos="142"/>
              </w:tabs>
              <w:suppressAutoHyphens/>
              <w:rPr>
                <w:rFonts w:eastAsia="Calibri"/>
                <w:b/>
                <w:szCs w:val="24"/>
              </w:rPr>
            </w:pPr>
          </w:p>
        </w:tc>
        <w:tc>
          <w:tcPr>
            <w:tcW w:w="481" w:type="dxa"/>
          </w:tcPr>
          <w:p w14:paraId="5E5056E7" w14:textId="77777777" w:rsidR="00587B7E" w:rsidRPr="007C6CC6" w:rsidRDefault="00587B7E" w:rsidP="0031616C">
            <w:pPr>
              <w:tabs>
                <w:tab w:val="left" w:pos="142"/>
              </w:tabs>
              <w:suppressAutoHyphens/>
              <w:rPr>
                <w:rFonts w:eastAsia="Calibri"/>
                <w:b/>
                <w:szCs w:val="24"/>
              </w:rPr>
            </w:pPr>
          </w:p>
        </w:tc>
        <w:tc>
          <w:tcPr>
            <w:tcW w:w="481" w:type="dxa"/>
          </w:tcPr>
          <w:p w14:paraId="4B22B263" w14:textId="77777777" w:rsidR="00587B7E" w:rsidRPr="007C6CC6" w:rsidRDefault="00587B7E" w:rsidP="0031616C">
            <w:pPr>
              <w:tabs>
                <w:tab w:val="left" w:pos="142"/>
              </w:tabs>
              <w:suppressAutoHyphens/>
              <w:rPr>
                <w:rFonts w:eastAsia="Calibri"/>
                <w:b/>
                <w:szCs w:val="24"/>
              </w:rPr>
            </w:pPr>
          </w:p>
        </w:tc>
        <w:tc>
          <w:tcPr>
            <w:tcW w:w="481" w:type="dxa"/>
          </w:tcPr>
          <w:p w14:paraId="0D224AF9" w14:textId="77777777" w:rsidR="00587B7E" w:rsidRPr="007C6CC6" w:rsidRDefault="00587B7E" w:rsidP="0031616C">
            <w:pPr>
              <w:tabs>
                <w:tab w:val="left" w:pos="142"/>
              </w:tabs>
              <w:suppressAutoHyphens/>
              <w:rPr>
                <w:rFonts w:eastAsia="Calibri"/>
                <w:b/>
                <w:szCs w:val="24"/>
              </w:rPr>
            </w:pPr>
          </w:p>
        </w:tc>
        <w:tc>
          <w:tcPr>
            <w:tcW w:w="481" w:type="dxa"/>
          </w:tcPr>
          <w:p w14:paraId="77A2DF1C" w14:textId="77777777" w:rsidR="00587B7E" w:rsidRPr="007C6CC6" w:rsidRDefault="00587B7E" w:rsidP="0031616C">
            <w:pPr>
              <w:tabs>
                <w:tab w:val="left" w:pos="142"/>
              </w:tabs>
              <w:suppressAutoHyphens/>
              <w:rPr>
                <w:rFonts w:eastAsia="Calibri"/>
                <w:b/>
                <w:szCs w:val="24"/>
              </w:rPr>
            </w:pPr>
          </w:p>
        </w:tc>
        <w:tc>
          <w:tcPr>
            <w:tcW w:w="481" w:type="dxa"/>
          </w:tcPr>
          <w:p w14:paraId="3E563F44" w14:textId="77777777" w:rsidR="00587B7E" w:rsidRPr="007C6CC6" w:rsidRDefault="00587B7E" w:rsidP="0031616C">
            <w:pPr>
              <w:tabs>
                <w:tab w:val="left" w:pos="142"/>
              </w:tabs>
              <w:suppressAutoHyphens/>
              <w:rPr>
                <w:rFonts w:eastAsia="Calibri"/>
                <w:b/>
                <w:szCs w:val="24"/>
              </w:rPr>
            </w:pPr>
          </w:p>
        </w:tc>
        <w:tc>
          <w:tcPr>
            <w:tcW w:w="481" w:type="dxa"/>
          </w:tcPr>
          <w:p w14:paraId="0DC5E48E" w14:textId="77777777" w:rsidR="00587B7E" w:rsidRPr="007C6CC6" w:rsidRDefault="00587B7E" w:rsidP="0031616C">
            <w:pPr>
              <w:tabs>
                <w:tab w:val="left" w:pos="142"/>
              </w:tabs>
              <w:suppressAutoHyphens/>
              <w:rPr>
                <w:rFonts w:eastAsia="Calibri"/>
                <w:b/>
                <w:szCs w:val="24"/>
              </w:rPr>
            </w:pPr>
          </w:p>
        </w:tc>
        <w:tc>
          <w:tcPr>
            <w:tcW w:w="482" w:type="dxa"/>
          </w:tcPr>
          <w:p w14:paraId="7BDDCEAF" w14:textId="77777777" w:rsidR="00587B7E" w:rsidRPr="007C6CC6" w:rsidRDefault="00587B7E" w:rsidP="0031616C">
            <w:pPr>
              <w:tabs>
                <w:tab w:val="left" w:pos="142"/>
              </w:tabs>
              <w:suppressAutoHyphens/>
              <w:rPr>
                <w:rFonts w:eastAsia="Calibri"/>
                <w:b/>
                <w:szCs w:val="24"/>
              </w:rPr>
            </w:pPr>
          </w:p>
        </w:tc>
        <w:tc>
          <w:tcPr>
            <w:tcW w:w="482" w:type="dxa"/>
          </w:tcPr>
          <w:p w14:paraId="074F0B22" w14:textId="77777777" w:rsidR="00587B7E" w:rsidRPr="007C6CC6" w:rsidRDefault="00587B7E" w:rsidP="0031616C">
            <w:pPr>
              <w:tabs>
                <w:tab w:val="left" w:pos="142"/>
              </w:tabs>
              <w:suppressAutoHyphens/>
              <w:rPr>
                <w:rFonts w:eastAsia="Calibri"/>
                <w:b/>
                <w:szCs w:val="24"/>
              </w:rPr>
            </w:pPr>
          </w:p>
        </w:tc>
        <w:tc>
          <w:tcPr>
            <w:tcW w:w="482" w:type="dxa"/>
          </w:tcPr>
          <w:p w14:paraId="7E6ADF0E" w14:textId="77777777" w:rsidR="00587B7E" w:rsidRPr="007C6CC6" w:rsidRDefault="00587B7E" w:rsidP="0031616C">
            <w:pPr>
              <w:tabs>
                <w:tab w:val="left" w:pos="142"/>
              </w:tabs>
              <w:suppressAutoHyphens/>
              <w:rPr>
                <w:rFonts w:eastAsia="Calibri"/>
                <w:b/>
                <w:szCs w:val="24"/>
              </w:rPr>
            </w:pPr>
          </w:p>
        </w:tc>
        <w:tc>
          <w:tcPr>
            <w:tcW w:w="482" w:type="dxa"/>
          </w:tcPr>
          <w:p w14:paraId="64FC15C4" w14:textId="77777777" w:rsidR="00587B7E" w:rsidRPr="007C6CC6" w:rsidRDefault="00587B7E" w:rsidP="0031616C">
            <w:pPr>
              <w:tabs>
                <w:tab w:val="left" w:pos="142"/>
              </w:tabs>
              <w:suppressAutoHyphens/>
              <w:rPr>
                <w:rFonts w:eastAsia="Calibri"/>
                <w:b/>
                <w:szCs w:val="24"/>
              </w:rPr>
            </w:pPr>
          </w:p>
        </w:tc>
        <w:tc>
          <w:tcPr>
            <w:tcW w:w="482" w:type="dxa"/>
          </w:tcPr>
          <w:p w14:paraId="35DBFFCF" w14:textId="77777777" w:rsidR="00587B7E" w:rsidRPr="007C6CC6" w:rsidRDefault="00587B7E" w:rsidP="0031616C">
            <w:pPr>
              <w:tabs>
                <w:tab w:val="left" w:pos="142"/>
              </w:tabs>
              <w:suppressAutoHyphens/>
              <w:rPr>
                <w:rFonts w:eastAsia="Calibri"/>
                <w:b/>
                <w:szCs w:val="24"/>
              </w:rPr>
            </w:pPr>
          </w:p>
        </w:tc>
        <w:tc>
          <w:tcPr>
            <w:tcW w:w="482" w:type="dxa"/>
          </w:tcPr>
          <w:p w14:paraId="53F1687D" w14:textId="77777777" w:rsidR="00587B7E" w:rsidRPr="007C6CC6" w:rsidRDefault="00587B7E" w:rsidP="0031616C">
            <w:pPr>
              <w:tabs>
                <w:tab w:val="left" w:pos="142"/>
              </w:tabs>
              <w:suppressAutoHyphens/>
              <w:rPr>
                <w:rFonts w:eastAsia="Calibri"/>
                <w:b/>
                <w:szCs w:val="24"/>
              </w:rPr>
            </w:pPr>
          </w:p>
        </w:tc>
        <w:tc>
          <w:tcPr>
            <w:tcW w:w="482" w:type="dxa"/>
          </w:tcPr>
          <w:p w14:paraId="6F425767" w14:textId="77777777" w:rsidR="00587B7E" w:rsidRPr="007C6CC6" w:rsidRDefault="00587B7E" w:rsidP="0031616C">
            <w:pPr>
              <w:tabs>
                <w:tab w:val="left" w:pos="142"/>
              </w:tabs>
              <w:suppressAutoHyphens/>
              <w:rPr>
                <w:rFonts w:eastAsia="Calibri"/>
                <w:b/>
                <w:szCs w:val="24"/>
              </w:rPr>
            </w:pPr>
          </w:p>
        </w:tc>
        <w:tc>
          <w:tcPr>
            <w:tcW w:w="482" w:type="dxa"/>
          </w:tcPr>
          <w:p w14:paraId="5F1FFC02" w14:textId="77777777" w:rsidR="00587B7E" w:rsidRPr="007C6CC6" w:rsidRDefault="00587B7E" w:rsidP="0031616C">
            <w:pPr>
              <w:tabs>
                <w:tab w:val="left" w:pos="142"/>
              </w:tabs>
              <w:suppressAutoHyphens/>
              <w:rPr>
                <w:rFonts w:eastAsia="Calibri"/>
                <w:b/>
                <w:szCs w:val="24"/>
              </w:rPr>
            </w:pPr>
          </w:p>
        </w:tc>
      </w:tr>
    </w:tbl>
    <w:p w14:paraId="2A266364" w14:textId="77777777" w:rsidR="008241C6" w:rsidRDefault="008241C6" w:rsidP="00587B7E">
      <w:pPr>
        <w:rPr>
          <w:rFonts w:eastAsia="Calibri"/>
          <w:b/>
          <w:bCs/>
          <w:caps/>
          <w:szCs w:val="24"/>
          <w:lang w:eastAsia="lt-LT"/>
        </w:rPr>
      </w:pPr>
    </w:p>
    <w:p w14:paraId="1DBFC1DB" w14:textId="77777777" w:rsidR="008241C6" w:rsidRDefault="008241C6" w:rsidP="008241C6">
      <w:pPr>
        <w:ind w:left="5184" w:hanging="5326"/>
        <w:jc w:val="center"/>
        <w:rPr>
          <w:rFonts w:eastAsia="Calibri"/>
          <w:b/>
          <w:bCs/>
          <w:caps/>
          <w:szCs w:val="24"/>
          <w:lang w:eastAsia="lt-LT"/>
        </w:rPr>
      </w:pPr>
      <w:r>
        <w:rPr>
          <w:rFonts w:eastAsia="Calibri"/>
          <w:b/>
          <w:bCs/>
          <w:caps/>
          <w:szCs w:val="24"/>
          <w:lang w:eastAsia="lt-LT"/>
        </w:rPr>
        <w:t>__________________________________________________________________________</w:t>
      </w:r>
    </w:p>
    <w:p w14:paraId="607CAFD2" w14:textId="77777777" w:rsidR="008241C6" w:rsidRDefault="008241C6" w:rsidP="008241C6">
      <w:pPr>
        <w:ind w:left="5184" w:hanging="5326"/>
        <w:jc w:val="center"/>
        <w:rPr>
          <w:rFonts w:eastAsia="Calibri"/>
          <w:bCs/>
          <w:caps/>
          <w:sz w:val="20"/>
          <w:szCs w:val="24"/>
          <w:lang w:eastAsia="lt-LT"/>
        </w:rPr>
      </w:pPr>
      <w:r>
        <w:rPr>
          <w:rFonts w:eastAsia="Calibri"/>
          <w:bCs/>
          <w:sz w:val="20"/>
          <w:szCs w:val="24"/>
          <w:lang w:eastAsia="lt-LT"/>
        </w:rPr>
        <w:t>(Pareiškėjo ar Pareiškėjų grupės adresas (-ai))</w:t>
      </w:r>
    </w:p>
    <w:p w14:paraId="2A71ED26" w14:textId="77777777" w:rsidR="008241C6" w:rsidRDefault="008241C6" w:rsidP="008241C6">
      <w:pPr>
        <w:ind w:left="5184" w:hanging="5326"/>
        <w:jc w:val="center"/>
        <w:rPr>
          <w:rFonts w:eastAsia="Calibri"/>
          <w:b/>
          <w:bCs/>
          <w:caps/>
          <w:szCs w:val="24"/>
          <w:lang w:eastAsia="lt-LT"/>
        </w:rPr>
      </w:pPr>
    </w:p>
    <w:p w14:paraId="6FA386D2" w14:textId="77777777" w:rsidR="008241C6" w:rsidRDefault="008241C6" w:rsidP="008241C6">
      <w:pPr>
        <w:ind w:left="5184" w:hanging="5326"/>
        <w:jc w:val="center"/>
        <w:rPr>
          <w:rFonts w:eastAsia="Calibri"/>
          <w:b/>
          <w:bCs/>
          <w:caps/>
          <w:szCs w:val="24"/>
          <w:lang w:eastAsia="lt-LT"/>
        </w:rPr>
      </w:pPr>
    </w:p>
    <w:p w14:paraId="6F781315" w14:textId="77777777" w:rsidR="008241C6" w:rsidRDefault="008241C6" w:rsidP="008241C6">
      <w:pPr>
        <w:rPr>
          <w:rFonts w:eastAsia="Calibri"/>
          <w:szCs w:val="24"/>
          <w:lang w:eastAsia="lt-LT"/>
        </w:rPr>
      </w:pPr>
      <w:r>
        <w:rPr>
          <w:rFonts w:eastAsia="Calibri"/>
          <w:szCs w:val="24"/>
          <w:lang w:eastAsia="lt-LT"/>
        </w:rPr>
        <w:t>Anykščių  rajono savivaldybės administracijai</w:t>
      </w:r>
    </w:p>
    <w:p w14:paraId="6C8102F0" w14:textId="77777777" w:rsidR="008241C6" w:rsidRDefault="008241C6" w:rsidP="008241C6">
      <w:pPr>
        <w:ind w:left="5184" w:hanging="5326"/>
        <w:jc w:val="center"/>
        <w:rPr>
          <w:rFonts w:eastAsia="Calibri"/>
          <w:b/>
          <w:bCs/>
          <w:caps/>
          <w:szCs w:val="24"/>
          <w:lang w:eastAsia="lt-LT"/>
        </w:rPr>
      </w:pPr>
    </w:p>
    <w:p w14:paraId="2C5AAA33" w14:textId="77777777" w:rsidR="008241C6" w:rsidRDefault="008241C6" w:rsidP="008241C6">
      <w:pPr>
        <w:ind w:left="5184" w:hanging="5326"/>
        <w:jc w:val="center"/>
        <w:rPr>
          <w:rFonts w:eastAsia="Calibri"/>
          <w:b/>
          <w:bCs/>
          <w:caps/>
          <w:szCs w:val="24"/>
          <w:lang w:eastAsia="lt-LT"/>
        </w:rPr>
      </w:pPr>
    </w:p>
    <w:p w14:paraId="2D40277E" w14:textId="77777777" w:rsidR="008241C6" w:rsidRDefault="008241C6" w:rsidP="008241C6">
      <w:pPr>
        <w:jc w:val="center"/>
        <w:rPr>
          <w:rFonts w:eastAsia="Calibri"/>
          <w:caps/>
          <w:szCs w:val="24"/>
          <w:lang w:eastAsia="lt-LT"/>
        </w:rPr>
      </w:pPr>
      <w:r>
        <w:rPr>
          <w:rFonts w:eastAsia="Calibri"/>
          <w:b/>
          <w:bCs/>
          <w:caps/>
          <w:szCs w:val="24"/>
          <w:lang w:eastAsia="lt-LT"/>
        </w:rPr>
        <w:t>PARAIŠKA</w:t>
      </w:r>
    </w:p>
    <w:p w14:paraId="1137D2C2" w14:textId="77777777" w:rsidR="008241C6" w:rsidRDefault="008241C6" w:rsidP="008241C6">
      <w:pPr>
        <w:jc w:val="center"/>
        <w:rPr>
          <w:rFonts w:eastAsia="Calibri"/>
          <w:b/>
          <w:bCs/>
          <w:caps/>
          <w:szCs w:val="24"/>
          <w:lang w:eastAsia="lt-LT"/>
        </w:rPr>
      </w:pPr>
      <w:r>
        <w:rPr>
          <w:rFonts w:eastAsia="Calibri"/>
          <w:b/>
          <w:bCs/>
          <w:caps/>
          <w:szCs w:val="24"/>
          <w:lang w:eastAsia="lt-LT"/>
        </w:rPr>
        <w:t>Dėl buitinių nuotekų valymo įrenginių įrengimo ar prisijungimo prie centralizuotų nuotekų surinkimo sistemų dalinio kompensavimo</w:t>
      </w:r>
    </w:p>
    <w:p w14:paraId="259D28FB" w14:textId="77777777" w:rsidR="008241C6" w:rsidRDefault="008241C6" w:rsidP="008241C6">
      <w:pPr>
        <w:jc w:val="center"/>
        <w:rPr>
          <w:rFonts w:eastAsia="Calibri"/>
          <w:caps/>
          <w:szCs w:val="24"/>
          <w:lang w:eastAsia="lt-LT"/>
        </w:rPr>
      </w:pPr>
    </w:p>
    <w:p w14:paraId="1939EA1F" w14:textId="77777777" w:rsidR="008241C6" w:rsidRDefault="008241C6" w:rsidP="008241C6">
      <w:pPr>
        <w:jc w:val="center"/>
        <w:rPr>
          <w:rFonts w:eastAsia="Calibri"/>
          <w:caps/>
          <w:szCs w:val="24"/>
          <w:lang w:val="en-US" w:eastAsia="lt-LT"/>
        </w:rPr>
      </w:pPr>
      <w:r>
        <w:rPr>
          <w:rFonts w:eastAsia="Calibri"/>
          <w:spacing w:val="-2"/>
          <w:szCs w:val="24"/>
          <w:lang w:eastAsia="lt-LT"/>
        </w:rPr>
        <w:t>20_____ m. ______________ d.</w:t>
      </w:r>
    </w:p>
    <w:p w14:paraId="5DD75EEF" w14:textId="77777777" w:rsidR="008241C6" w:rsidRDefault="008241C6" w:rsidP="008241C6">
      <w:pPr>
        <w:jc w:val="center"/>
        <w:rPr>
          <w:rFonts w:eastAsia="Calibri"/>
          <w:caps/>
          <w:szCs w:val="24"/>
          <w:lang w:val="en-US" w:eastAsia="lt-LT"/>
        </w:rPr>
      </w:pPr>
      <w:r>
        <w:rPr>
          <w:rFonts w:eastAsia="Calibri"/>
          <w:spacing w:val="-2"/>
          <w:szCs w:val="24"/>
          <w:lang w:eastAsia="lt-LT"/>
        </w:rPr>
        <w:t>(Anykščiai)</w:t>
      </w:r>
    </w:p>
    <w:p w14:paraId="2A61CF17" w14:textId="77777777" w:rsidR="008241C6" w:rsidRDefault="008241C6" w:rsidP="008241C6">
      <w:pPr>
        <w:rPr>
          <w:rFonts w:eastAsia="Calibri"/>
          <w:caps/>
          <w:szCs w:val="24"/>
          <w:lang w:val="en-US" w:eastAsia="lt-LT"/>
        </w:rPr>
      </w:pPr>
    </w:p>
    <w:p w14:paraId="05527E26" w14:textId="77777777" w:rsidR="008241C6" w:rsidRPr="00B95788" w:rsidRDefault="008241C6" w:rsidP="008241C6">
      <w:pPr>
        <w:ind w:firstLine="1134"/>
        <w:jc w:val="both"/>
        <w:rPr>
          <w:rFonts w:eastAsia="Calibri"/>
          <w:strike/>
          <w:szCs w:val="24"/>
          <w:lang w:eastAsia="lt-LT"/>
        </w:rPr>
      </w:pPr>
      <w:r w:rsidRPr="00B95788">
        <w:rPr>
          <w:rFonts w:eastAsia="Calibri"/>
          <w:strike/>
          <w:szCs w:val="24"/>
          <w:lang w:eastAsia="lt-LT"/>
        </w:rPr>
        <w:t xml:space="preserve">Vadovaujantis Anykščių rajono savivaldybės buitinių nuotekų valymo įrenginių įrengimo ir prisijungimo prie centralizuotų nuotekų surinkimo sistemų dalinio kompensavimo tvarkos aprašu, patvirtintu Anykščių rajono savivaldybės tarybos 2022 m. birželio .... d. sprendimu Nr.... , </w:t>
      </w:r>
    </w:p>
    <w:p w14:paraId="48BE34A5" w14:textId="77777777" w:rsidR="008241C6" w:rsidRDefault="008241C6" w:rsidP="008241C6">
      <w:pPr>
        <w:ind w:firstLine="1134"/>
        <w:jc w:val="both"/>
        <w:rPr>
          <w:rFonts w:eastAsia="Calibri"/>
          <w:szCs w:val="24"/>
          <w:lang w:eastAsia="lt-LT"/>
        </w:rPr>
      </w:pPr>
      <w:r>
        <w:rPr>
          <w:rFonts w:eastAsia="Calibri"/>
          <w:szCs w:val="24"/>
          <w:lang w:eastAsia="lt-LT"/>
        </w:rPr>
        <w:t>Prašau (-ome) skirti kompensaciją, nes 20____ metais adresu_______________________________________ esu (-ame) įsirengęs (-ę) buitinius nuotekų valymo įrenginius / prisijungę prie centralizuotų nuotekų surinkimo sistemų (tinkamą pabraukti).</w:t>
      </w:r>
    </w:p>
    <w:p w14:paraId="43F68AAA" w14:textId="77777777" w:rsidR="008241C6" w:rsidRDefault="008241C6" w:rsidP="008241C6">
      <w:pPr>
        <w:tabs>
          <w:tab w:val="left" w:pos="993"/>
        </w:tabs>
        <w:ind w:left="-284" w:firstLine="1277"/>
        <w:jc w:val="both"/>
        <w:rPr>
          <w:rFonts w:eastAsia="Calibri"/>
          <w:szCs w:val="24"/>
        </w:rPr>
      </w:pPr>
      <w:r>
        <w:rPr>
          <w:rFonts w:eastAsia="Calibri"/>
          <w:szCs w:val="24"/>
        </w:rPr>
        <w:t xml:space="preserve">Prašau (-ome) skirtą kompensaciją, pervesti į __________________________________ </w:t>
      </w:r>
    </w:p>
    <w:p w14:paraId="643264BC" w14:textId="77777777" w:rsidR="008241C6" w:rsidRDefault="008241C6" w:rsidP="008241C6">
      <w:pPr>
        <w:tabs>
          <w:tab w:val="left" w:pos="993"/>
        </w:tabs>
        <w:ind w:left="-284" w:firstLine="6091"/>
        <w:jc w:val="both"/>
        <w:rPr>
          <w:rFonts w:eastAsia="Calibri"/>
          <w:szCs w:val="24"/>
        </w:rPr>
      </w:pPr>
      <w:r>
        <w:rPr>
          <w:rFonts w:eastAsia="Calibri"/>
          <w:sz w:val="20"/>
          <w:szCs w:val="24"/>
        </w:rPr>
        <w:t>(vardas / pavardė)              (banko pavadinimas)</w:t>
      </w:r>
    </w:p>
    <w:p w14:paraId="02D5657E" w14:textId="45A5789B" w:rsidR="00587B7E" w:rsidRDefault="008241C6" w:rsidP="008241C6">
      <w:pPr>
        <w:tabs>
          <w:tab w:val="left" w:pos="142"/>
        </w:tabs>
        <w:suppressAutoHyphens/>
        <w:rPr>
          <w:rFonts w:eastAsia="Calibri"/>
          <w:szCs w:val="24"/>
        </w:rPr>
      </w:pPr>
      <w:r>
        <w:rPr>
          <w:rFonts w:eastAsia="Calibri"/>
          <w:szCs w:val="24"/>
        </w:rPr>
        <w:t xml:space="preserve">sąskaitą Nr. </w:t>
      </w:r>
    </w:p>
    <w:tbl>
      <w:tblPr>
        <w:tblStyle w:val="Lentelstinklelis"/>
        <w:tblW w:w="0" w:type="auto"/>
        <w:tblLook w:val="04A0" w:firstRow="1" w:lastRow="0" w:firstColumn="1" w:lastColumn="0" w:noHBand="0" w:noVBand="1"/>
      </w:tblPr>
      <w:tblGrid>
        <w:gridCol w:w="459"/>
        <w:gridCol w:w="459"/>
        <w:gridCol w:w="458"/>
        <w:gridCol w:w="458"/>
        <w:gridCol w:w="458"/>
        <w:gridCol w:w="458"/>
        <w:gridCol w:w="458"/>
        <w:gridCol w:w="458"/>
        <w:gridCol w:w="458"/>
        <w:gridCol w:w="458"/>
        <w:gridCol w:w="458"/>
        <w:gridCol w:w="458"/>
        <w:gridCol w:w="458"/>
        <w:gridCol w:w="459"/>
        <w:gridCol w:w="459"/>
        <w:gridCol w:w="459"/>
        <w:gridCol w:w="459"/>
        <w:gridCol w:w="459"/>
        <w:gridCol w:w="459"/>
        <w:gridCol w:w="459"/>
        <w:gridCol w:w="459"/>
      </w:tblGrid>
      <w:tr w:rsidR="004F470D" w:rsidRPr="007C6CC6" w14:paraId="1713C1E3" w14:textId="77777777" w:rsidTr="00587B7E">
        <w:tc>
          <w:tcPr>
            <w:tcW w:w="459" w:type="dxa"/>
          </w:tcPr>
          <w:p w14:paraId="722C1F33" w14:textId="5165EB6C" w:rsidR="00587B7E" w:rsidRPr="007C6CC6" w:rsidRDefault="00B6404F" w:rsidP="0031616C">
            <w:pPr>
              <w:tabs>
                <w:tab w:val="left" w:pos="142"/>
              </w:tabs>
              <w:suppressAutoHyphens/>
              <w:rPr>
                <w:rFonts w:eastAsia="Calibri"/>
                <w:szCs w:val="24"/>
              </w:rPr>
            </w:pPr>
            <w:r w:rsidRPr="007C6CC6">
              <w:rPr>
                <w:rFonts w:eastAsia="Calibri"/>
                <w:szCs w:val="24"/>
              </w:rPr>
              <w:t>L</w:t>
            </w:r>
          </w:p>
        </w:tc>
        <w:tc>
          <w:tcPr>
            <w:tcW w:w="459" w:type="dxa"/>
          </w:tcPr>
          <w:p w14:paraId="21B5E6FC" w14:textId="4E05708A" w:rsidR="00587B7E" w:rsidRPr="007C6CC6" w:rsidRDefault="00B6404F" w:rsidP="0031616C">
            <w:pPr>
              <w:tabs>
                <w:tab w:val="left" w:pos="142"/>
              </w:tabs>
              <w:suppressAutoHyphens/>
              <w:rPr>
                <w:rFonts w:eastAsia="Calibri"/>
                <w:szCs w:val="24"/>
              </w:rPr>
            </w:pPr>
            <w:r w:rsidRPr="007C6CC6">
              <w:rPr>
                <w:rFonts w:eastAsia="Calibri"/>
                <w:szCs w:val="24"/>
              </w:rPr>
              <w:t>T</w:t>
            </w:r>
          </w:p>
        </w:tc>
        <w:tc>
          <w:tcPr>
            <w:tcW w:w="458" w:type="dxa"/>
          </w:tcPr>
          <w:p w14:paraId="5A6B03F9" w14:textId="77777777" w:rsidR="00587B7E" w:rsidRPr="007C6CC6" w:rsidRDefault="00587B7E" w:rsidP="0031616C">
            <w:pPr>
              <w:tabs>
                <w:tab w:val="left" w:pos="142"/>
              </w:tabs>
              <w:suppressAutoHyphens/>
              <w:rPr>
                <w:rFonts w:eastAsia="Calibri"/>
                <w:color w:val="FF0000"/>
                <w:szCs w:val="24"/>
              </w:rPr>
            </w:pPr>
          </w:p>
        </w:tc>
        <w:tc>
          <w:tcPr>
            <w:tcW w:w="458" w:type="dxa"/>
          </w:tcPr>
          <w:p w14:paraId="56844AA9" w14:textId="77777777" w:rsidR="00587B7E" w:rsidRPr="007C6CC6" w:rsidRDefault="00587B7E" w:rsidP="0031616C">
            <w:pPr>
              <w:tabs>
                <w:tab w:val="left" w:pos="142"/>
              </w:tabs>
              <w:suppressAutoHyphens/>
              <w:rPr>
                <w:rFonts w:eastAsia="Calibri"/>
                <w:color w:val="FF0000"/>
                <w:szCs w:val="24"/>
              </w:rPr>
            </w:pPr>
          </w:p>
        </w:tc>
        <w:tc>
          <w:tcPr>
            <w:tcW w:w="458" w:type="dxa"/>
          </w:tcPr>
          <w:p w14:paraId="2C31221E" w14:textId="77777777" w:rsidR="00587B7E" w:rsidRPr="007C6CC6" w:rsidRDefault="00587B7E" w:rsidP="0031616C">
            <w:pPr>
              <w:tabs>
                <w:tab w:val="left" w:pos="142"/>
              </w:tabs>
              <w:suppressAutoHyphens/>
              <w:rPr>
                <w:rFonts w:eastAsia="Calibri"/>
                <w:color w:val="FF0000"/>
                <w:szCs w:val="24"/>
              </w:rPr>
            </w:pPr>
          </w:p>
        </w:tc>
        <w:tc>
          <w:tcPr>
            <w:tcW w:w="458" w:type="dxa"/>
          </w:tcPr>
          <w:p w14:paraId="73F6A1E0" w14:textId="77777777" w:rsidR="00587B7E" w:rsidRPr="007C6CC6" w:rsidRDefault="00587B7E" w:rsidP="0031616C">
            <w:pPr>
              <w:tabs>
                <w:tab w:val="left" w:pos="142"/>
              </w:tabs>
              <w:suppressAutoHyphens/>
              <w:rPr>
                <w:rFonts w:eastAsia="Calibri"/>
                <w:color w:val="FF0000"/>
                <w:szCs w:val="24"/>
              </w:rPr>
            </w:pPr>
          </w:p>
        </w:tc>
        <w:tc>
          <w:tcPr>
            <w:tcW w:w="458" w:type="dxa"/>
          </w:tcPr>
          <w:p w14:paraId="57AD0B6E" w14:textId="77777777" w:rsidR="00587B7E" w:rsidRPr="007C6CC6" w:rsidRDefault="00587B7E" w:rsidP="0031616C">
            <w:pPr>
              <w:tabs>
                <w:tab w:val="left" w:pos="142"/>
              </w:tabs>
              <w:suppressAutoHyphens/>
              <w:rPr>
                <w:rFonts w:eastAsia="Calibri"/>
                <w:color w:val="FF0000"/>
                <w:szCs w:val="24"/>
              </w:rPr>
            </w:pPr>
          </w:p>
        </w:tc>
        <w:tc>
          <w:tcPr>
            <w:tcW w:w="458" w:type="dxa"/>
          </w:tcPr>
          <w:p w14:paraId="249C5AF2" w14:textId="77777777" w:rsidR="00587B7E" w:rsidRPr="007C6CC6" w:rsidRDefault="00587B7E" w:rsidP="0031616C">
            <w:pPr>
              <w:tabs>
                <w:tab w:val="left" w:pos="142"/>
              </w:tabs>
              <w:suppressAutoHyphens/>
              <w:rPr>
                <w:rFonts w:eastAsia="Calibri"/>
                <w:color w:val="FF0000"/>
                <w:szCs w:val="24"/>
              </w:rPr>
            </w:pPr>
          </w:p>
        </w:tc>
        <w:tc>
          <w:tcPr>
            <w:tcW w:w="458" w:type="dxa"/>
          </w:tcPr>
          <w:p w14:paraId="1D59C38B" w14:textId="77777777" w:rsidR="00587B7E" w:rsidRPr="007C6CC6" w:rsidRDefault="00587B7E" w:rsidP="0031616C">
            <w:pPr>
              <w:tabs>
                <w:tab w:val="left" w:pos="142"/>
              </w:tabs>
              <w:suppressAutoHyphens/>
              <w:rPr>
                <w:rFonts w:eastAsia="Calibri"/>
                <w:color w:val="FF0000"/>
                <w:szCs w:val="24"/>
              </w:rPr>
            </w:pPr>
          </w:p>
        </w:tc>
        <w:tc>
          <w:tcPr>
            <w:tcW w:w="458" w:type="dxa"/>
          </w:tcPr>
          <w:p w14:paraId="17AF65DE" w14:textId="77777777" w:rsidR="00587B7E" w:rsidRPr="007C6CC6" w:rsidRDefault="00587B7E" w:rsidP="0031616C">
            <w:pPr>
              <w:tabs>
                <w:tab w:val="left" w:pos="142"/>
              </w:tabs>
              <w:suppressAutoHyphens/>
              <w:rPr>
                <w:rFonts w:eastAsia="Calibri"/>
                <w:color w:val="FF0000"/>
                <w:szCs w:val="24"/>
              </w:rPr>
            </w:pPr>
          </w:p>
        </w:tc>
        <w:tc>
          <w:tcPr>
            <w:tcW w:w="458" w:type="dxa"/>
          </w:tcPr>
          <w:p w14:paraId="3EE3BC3B" w14:textId="77777777" w:rsidR="00587B7E" w:rsidRPr="007C6CC6" w:rsidRDefault="00587B7E" w:rsidP="0031616C">
            <w:pPr>
              <w:tabs>
                <w:tab w:val="left" w:pos="142"/>
              </w:tabs>
              <w:suppressAutoHyphens/>
              <w:rPr>
                <w:rFonts w:eastAsia="Calibri"/>
                <w:color w:val="FF0000"/>
                <w:szCs w:val="24"/>
              </w:rPr>
            </w:pPr>
          </w:p>
        </w:tc>
        <w:tc>
          <w:tcPr>
            <w:tcW w:w="458" w:type="dxa"/>
          </w:tcPr>
          <w:p w14:paraId="7C17A4DB" w14:textId="77777777" w:rsidR="00587B7E" w:rsidRPr="007C6CC6" w:rsidRDefault="00587B7E" w:rsidP="0031616C">
            <w:pPr>
              <w:tabs>
                <w:tab w:val="left" w:pos="142"/>
              </w:tabs>
              <w:suppressAutoHyphens/>
              <w:rPr>
                <w:rFonts w:eastAsia="Calibri"/>
                <w:color w:val="FF0000"/>
                <w:szCs w:val="24"/>
              </w:rPr>
            </w:pPr>
          </w:p>
        </w:tc>
        <w:tc>
          <w:tcPr>
            <w:tcW w:w="458" w:type="dxa"/>
          </w:tcPr>
          <w:p w14:paraId="41B90152" w14:textId="36C34415" w:rsidR="00587B7E" w:rsidRPr="007C6CC6" w:rsidRDefault="00587B7E" w:rsidP="0031616C">
            <w:pPr>
              <w:tabs>
                <w:tab w:val="left" w:pos="142"/>
              </w:tabs>
              <w:suppressAutoHyphens/>
              <w:rPr>
                <w:rFonts w:eastAsia="Calibri"/>
                <w:color w:val="FF0000"/>
                <w:szCs w:val="24"/>
              </w:rPr>
            </w:pPr>
          </w:p>
        </w:tc>
        <w:tc>
          <w:tcPr>
            <w:tcW w:w="459" w:type="dxa"/>
          </w:tcPr>
          <w:p w14:paraId="7174711E" w14:textId="77777777" w:rsidR="00587B7E" w:rsidRPr="007C6CC6" w:rsidRDefault="00587B7E" w:rsidP="0031616C">
            <w:pPr>
              <w:tabs>
                <w:tab w:val="left" w:pos="142"/>
              </w:tabs>
              <w:suppressAutoHyphens/>
              <w:rPr>
                <w:rFonts w:eastAsia="Calibri"/>
                <w:color w:val="FF0000"/>
                <w:szCs w:val="24"/>
              </w:rPr>
            </w:pPr>
          </w:p>
        </w:tc>
        <w:tc>
          <w:tcPr>
            <w:tcW w:w="459" w:type="dxa"/>
          </w:tcPr>
          <w:p w14:paraId="1B246CEF" w14:textId="77777777" w:rsidR="00587B7E" w:rsidRPr="007C6CC6" w:rsidRDefault="00587B7E" w:rsidP="0031616C">
            <w:pPr>
              <w:tabs>
                <w:tab w:val="left" w:pos="142"/>
              </w:tabs>
              <w:suppressAutoHyphens/>
              <w:rPr>
                <w:rFonts w:eastAsia="Calibri"/>
                <w:color w:val="FF0000"/>
                <w:szCs w:val="24"/>
              </w:rPr>
            </w:pPr>
          </w:p>
        </w:tc>
        <w:tc>
          <w:tcPr>
            <w:tcW w:w="459" w:type="dxa"/>
          </w:tcPr>
          <w:p w14:paraId="5F73C8FD" w14:textId="77777777" w:rsidR="00587B7E" w:rsidRPr="007C6CC6" w:rsidRDefault="00587B7E" w:rsidP="0031616C">
            <w:pPr>
              <w:tabs>
                <w:tab w:val="left" w:pos="142"/>
              </w:tabs>
              <w:suppressAutoHyphens/>
              <w:rPr>
                <w:rFonts w:eastAsia="Calibri"/>
                <w:color w:val="FF0000"/>
                <w:szCs w:val="24"/>
              </w:rPr>
            </w:pPr>
          </w:p>
        </w:tc>
        <w:tc>
          <w:tcPr>
            <w:tcW w:w="459" w:type="dxa"/>
          </w:tcPr>
          <w:p w14:paraId="77F28CA4" w14:textId="77777777" w:rsidR="00587B7E" w:rsidRPr="007C6CC6" w:rsidRDefault="00587B7E" w:rsidP="0031616C">
            <w:pPr>
              <w:tabs>
                <w:tab w:val="left" w:pos="142"/>
              </w:tabs>
              <w:suppressAutoHyphens/>
              <w:rPr>
                <w:rFonts w:eastAsia="Calibri"/>
                <w:color w:val="FF0000"/>
                <w:szCs w:val="24"/>
              </w:rPr>
            </w:pPr>
          </w:p>
        </w:tc>
        <w:tc>
          <w:tcPr>
            <w:tcW w:w="459" w:type="dxa"/>
          </w:tcPr>
          <w:p w14:paraId="2F0A5DA6" w14:textId="77777777" w:rsidR="00587B7E" w:rsidRPr="007C6CC6" w:rsidRDefault="00587B7E" w:rsidP="0031616C">
            <w:pPr>
              <w:tabs>
                <w:tab w:val="left" w:pos="142"/>
              </w:tabs>
              <w:suppressAutoHyphens/>
              <w:rPr>
                <w:rFonts w:eastAsia="Calibri"/>
                <w:color w:val="FF0000"/>
                <w:szCs w:val="24"/>
              </w:rPr>
            </w:pPr>
          </w:p>
        </w:tc>
        <w:tc>
          <w:tcPr>
            <w:tcW w:w="459" w:type="dxa"/>
          </w:tcPr>
          <w:p w14:paraId="3BB77CB3" w14:textId="77777777" w:rsidR="00587B7E" w:rsidRPr="007C6CC6" w:rsidRDefault="00587B7E" w:rsidP="0031616C">
            <w:pPr>
              <w:tabs>
                <w:tab w:val="left" w:pos="142"/>
              </w:tabs>
              <w:suppressAutoHyphens/>
              <w:rPr>
                <w:rFonts w:eastAsia="Calibri"/>
                <w:color w:val="FF0000"/>
                <w:szCs w:val="24"/>
              </w:rPr>
            </w:pPr>
          </w:p>
        </w:tc>
        <w:tc>
          <w:tcPr>
            <w:tcW w:w="459" w:type="dxa"/>
          </w:tcPr>
          <w:p w14:paraId="0937BF3D" w14:textId="77777777" w:rsidR="00587B7E" w:rsidRPr="007C6CC6" w:rsidRDefault="00587B7E" w:rsidP="0031616C">
            <w:pPr>
              <w:tabs>
                <w:tab w:val="left" w:pos="142"/>
              </w:tabs>
              <w:suppressAutoHyphens/>
              <w:rPr>
                <w:rFonts w:eastAsia="Calibri"/>
                <w:color w:val="FF0000"/>
                <w:szCs w:val="24"/>
              </w:rPr>
            </w:pPr>
          </w:p>
        </w:tc>
        <w:tc>
          <w:tcPr>
            <w:tcW w:w="459" w:type="dxa"/>
          </w:tcPr>
          <w:p w14:paraId="3AB04354" w14:textId="77777777" w:rsidR="00587B7E" w:rsidRPr="007C6CC6" w:rsidRDefault="00587B7E" w:rsidP="0031616C">
            <w:pPr>
              <w:tabs>
                <w:tab w:val="left" w:pos="142"/>
              </w:tabs>
              <w:suppressAutoHyphens/>
              <w:rPr>
                <w:rFonts w:eastAsia="Calibri"/>
                <w:color w:val="FF0000"/>
                <w:szCs w:val="24"/>
              </w:rPr>
            </w:pPr>
          </w:p>
        </w:tc>
      </w:tr>
    </w:tbl>
    <w:p w14:paraId="1088C59B" w14:textId="77777777" w:rsidR="008241C6" w:rsidRDefault="008241C6" w:rsidP="008241C6">
      <w:pPr>
        <w:tabs>
          <w:tab w:val="left" w:pos="993"/>
        </w:tabs>
        <w:ind w:firstLine="4717"/>
        <w:jc w:val="both"/>
        <w:rPr>
          <w:rFonts w:eastAsia="Calibri"/>
          <w:sz w:val="20"/>
          <w:szCs w:val="24"/>
        </w:rPr>
      </w:pPr>
    </w:p>
    <w:p w14:paraId="6A1191F7" w14:textId="77777777" w:rsidR="008241C6" w:rsidRDefault="008241C6" w:rsidP="008241C6">
      <w:pPr>
        <w:tabs>
          <w:tab w:val="left" w:pos="993"/>
        </w:tabs>
        <w:jc w:val="both"/>
        <w:rPr>
          <w:rFonts w:eastAsia="Calibri"/>
          <w:sz w:val="18"/>
          <w:szCs w:val="18"/>
        </w:rPr>
      </w:pPr>
    </w:p>
    <w:p w14:paraId="3F199596" w14:textId="77777777" w:rsidR="008241C6" w:rsidRDefault="008241C6" w:rsidP="008241C6">
      <w:pPr>
        <w:jc w:val="both"/>
        <w:rPr>
          <w:rFonts w:eastAsia="Calibri"/>
          <w:iCs/>
          <w:szCs w:val="24"/>
          <w:lang w:eastAsia="lt-LT"/>
        </w:rPr>
      </w:pPr>
      <w:r>
        <w:rPr>
          <w:rFonts w:eastAsia="Calibri"/>
          <w:iCs/>
          <w:szCs w:val="24"/>
        </w:rPr>
        <w:t>PRIDEDAMA:</w:t>
      </w:r>
    </w:p>
    <w:p w14:paraId="538C61B3" w14:textId="77777777" w:rsidR="008241C6" w:rsidRDefault="008241C6" w:rsidP="008241C6">
      <w:pPr>
        <w:jc w:val="both"/>
        <w:rPr>
          <w:rFonts w:eastAsia="Calibri"/>
          <w:caps/>
          <w:color w:val="2F5496"/>
          <w:szCs w:val="24"/>
        </w:rPr>
      </w:pPr>
      <w:r>
        <w:rPr>
          <w:rFonts w:eastAsia="Calibri"/>
          <w:caps/>
          <w:sz w:val="36"/>
          <w:szCs w:val="36"/>
          <w:lang w:eastAsia="lt-LT"/>
        </w:rPr>
        <w:t>□</w:t>
      </w:r>
      <w:r>
        <w:rPr>
          <w:rFonts w:eastAsia="Calibri"/>
          <w:caps/>
          <w:szCs w:val="24"/>
        </w:rPr>
        <w:t xml:space="preserve"> </w:t>
      </w:r>
      <w:r>
        <w:rPr>
          <w:rFonts w:eastAsia="Calibri"/>
          <w:szCs w:val="24"/>
          <w:lang w:eastAsia="ru-RU"/>
        </w:rPr>
        <w:t xml:space="preserve">Nekilnojamojo turto registro centrinio duomenų banko išrašo kopija apie nuosavybės teise įregistruotą žemės sklypą ir pastatą, </w:t>
      </w:r>
      <w:r>
        <w:rPr>
          <w:rFonts w:eastAsia="Calibri"/>
          <w:szCs w:val="24"/>
        </w:rPr>
        <w:t>____ lapų;</w:t>
      </w:r>
    </w:p>
    <w:p w14:paraId="4B8CF16F" w14:textId="77777777" w:rsidR="008241C6" w:rsidRDefault="008241C6" w:rsidP="008241C6">
      <w:pPr>
        <w:tabs>
          <w:tab w:val="left" w:pos="0"/>
        </w:tabs>
        <w:jc w:val="both"/>
        <w:rPr>
          <w:rFonts w:eastAsia="Calibri"/>
          <w:szCs w:val="24"/>
        </w:rPr>
      </w:pPr>
      <w:r>
        <w:rPr>
          <w:rFonts w:eastAsia="Calibri"/>
          <w:caps/>
          <w:sz w:val="36"/>
          <w:szCs w:val="36"/>
          <w:lang w:eastAsia="lt-LT"/>
        </w:rPr>
        <w:t>□</w:t>
      </w:r>
      <w:r>
        <w:rPr>
          <w:rFonts w:eastAsia="Calibri"/>
          <w:szCs w:val="24"/>
        </w:rPr>
        <w:t xml:space="preserve"> žemės sklypo ar pastato bendrasavininkų sutikimas (jei bendrasavininkai pasirašo Paraiškoje šio sutikimo teikti nereikia), ____ lapų;</w:t>
      </w:r>
    </w:p>
    <w:p w14:paraId="79170E41" w14:textId="77777777" w:rsidR="008241C6" w:rsidRDefault="008241C6" w:rsidP="008241C6">
      <w:pPr>
        <w:tabs>
          <w:tab w:val="left" w:pos="0"/>
        </w:tabs>
        <w:jc w:val="both"/>
        <w:rPr>
          <w:rFonts w:eastAsia="Calibri"/>
          <w:szCs w:val="24"/>
        </w:rPr>
      </w:pPr>
      <w:r>
        <w:rPr>
          <w:rFonts w:eastAsia="Calibri"/>
          <w:caps/>
          <w:sz w:val="36"/>
          <w:szCs w:val="36"/>
          <w:lang w:eastAsia="lt-LT"/>
        </w:rPr>
        <w:t>□</w:t>
      </w:r>
      <w:r>
        <w:rPr>
          <w:rFonts w:eastAsia="Calibri"/>
          <w:szCs w:val="24"/>
        </w:rPr>
        <w:t xml:space="preserve"> Nacionalinės žemės tarnybos prie Žemės ūkio ministerijos rašytinis sutikimas dėl numatytų darbų atlikimo (taikoma valstybinėje žemėje) ____ lapų;</w:t>
      </w:r>
    </w:p>
    <w:p w14:paraId="048AD924" w14:textId="742BBE16" w:rsidR="008241C6" w:rsidRDefault="008241C6" w:rsidP="008241C6">
      <w:pPr>
        <w:tabs>
          <w:tab w:val="left" w:pos="0"/>
        </w:tabs>
        <w:jc w:val="both"/>
        <w:rPr>
          <w:rFonts w:eastAsia="Calibri"/>
          <w:szCs w:val="24"/>
        </w:rPr>
      </w:pPr>
      <w:r>
        <w:rPr>
          <w:rFonts w:eastAsia="Calibri"/>
          <w:caps/>
          <w:sz w:val="36"/>
          <w:szCs w:val="36"/>
          <w:lang w:eastAsia="lt-LT"/>
        </w:rPr>
        <w:t>□</w:t>
      </w:r>
      <w:r>
        <w:rPr>
          <w:rFonts w:eastAsia="Calibri"/>
          <w:szCs w:val="24"/>
        </w:rPr>
        <w:t xml:space="preserve"> tinkamas kompensuoti išlaidas </w:t>
      </w:r>
      <w:r w:rsidRPr="00302768">
        <w:rPr>
          <w:rFonts w:eastAsia="Calibri"/>
          <w:b/>
          <w:szCs w:val="24"/>
        </w:rPr>
        <w:t>pagrindžian</w:t>
      </w:r>
      <w:r w:rsidR="00302768" w:rsidRPr="00302768">
        <w:rPr>
          <w:rFonts w:eastAsia="Calibri"/>
          <w:b/>
          <w:szCs w:val="24"/>
        </w:rPr>
        <w:t>čių</w:t>
      </w:r>
      <w:r w:rsidRPr="00302768">
        <w:rPr>
          <w:rFonts w:eastAsia="Calibri"/>
          <w:b/>
          <w:szCs w:val="24"/>
        </w:rPr>
        <w:t xml:space="preserve"> dokument</w:t>
      </w:r>
      <w:r w:rsidR="00302768" w:rsidRPr="00302768">
        <w:rPr>
          <w:rFonts w:eastAsia="Calibri"/>
          <w:b/>
          <w:szCs w:val="24"/>
        </w:rPr>
        <w:t>ų kopijas</w:t>
      </w:r>
      <w:r>
        <w:rPr>
          <w:rFonts w:eastAsia="Calibri"/>
          <w:szCs w:val="24"/>
        </w:rPr>
        <w:t xml:space="preserve"> </w:t>
      </w:r>
      <w:r w:rsidR="00302768" w:rsidRPr="00302768">
        <w:rPr>
          <w:rFonts w:eastAsia="Calibri"/>
          <w:strike/>
          <w:szCs w:val="24"/>
        </w:rPr>
        <w:t>pagrindžiantys dokumentai</w:t>
      </w:r>
      <w:r w:rsidR="00302768">
        <w:rPr>
          <w:rFonts w:eastAsia="Calibri"/>
          <w:szCs w:val="24"/>
        </w:rPr>
        <w:t xml:space="preserve"> </w:t>
      </w:r>
      <w:r>
        <w:rPr>
          <w:rFonts w:eastAsia="Calibri"/>
          <w:szCs w:val="24"/>
        </w:rPr>
        <w:t>(PVM sąskaitos-faktūros, apmokėjimą įrodantys dokumentai) ____ lapų;</w:t>
      </w:r>
    </w:p>
    <w:p w14:paraId="5DB8E190" w14:textId="67B6EBC6" w:rsidR="008241C6" w:rsidRDefault="008241C6" w:rsidP="008241C6">
      <w:pPr>
        <w:tabs>
          <w:tab w:val="left" w:pos="0"/>
        </w:tabs>
        <w:jc w:val="both"/>
        <w:rPr>
          <w:rFonts w:eastAsia="Calibri"/>
          <w:szCs w:val="24"/>
        </w:rPr>
      </w:pPr>
      <w:r>
        <w:rPr>
          <w:rFonts w:eastAsia="Calibri"/>
          <w:caps/>
          <w:sz w:val="36"/>
          <w:szCs w:val="36"/>
          <w:lang w:eastAsia="lt-LT"/>
        </w:rPr>
        <w:t>□</w:t>
      </w:r>
      <w:r>
        <w:rPr>
          <w:rFonts w:eastAsia="Calibri"/>
          <w:szCs w:val="24"/>
        </w:rPr>
        <w:t xml:space="preserve"> informacija įrodanti, kad buitinių nuotekų valymo įrenginys yra sertifikuotas</w:t>
      </w:r>
      <w:r w:rsidR="00302768">
        <w:rPr>
          <w:rFonts w:eastAsia="Calibri"/>
          <w:szCs w:val="24"/>
        </w:rPr>
        <w:t xml:space="preserve"> </w:t>
      </w:r>
      <w:r w:rsidR="00302768" w:rsidRPr="00302768">
        <w:rPr>
          <w:rFonts w:eastAsia="Calibri"/>
          <w:b/>
          <w:szCs w:val="24"/>
        </w:rPr>
        <w:t>(kopiją)</w:t>
      </w:r>
      <w:r>
        <w:rPr>
          <w:rFonts w:eastAsia="Calibri"/>
          <w:szCs w:val="24"/>
        </w:rPr>
        <w:t>, ____ lapų;</w:t>
      </w:r>
      <w:r>
        <w:rPr>
          <w:rFonts w:eastAsia="Calibri"/>
          <w:szCs w:val="24"/>
          <w:lang w:eastAsia="ru-RU"/>
        </w:rPr>
        <w:t xml:space="preserve"> </w:t>
      </w:r>
    </w:p>
    <w:p w14:paraId="18B246F4" w14:textId="49EFFEED" w:rsidR="008241C6" w:rsidRDefault="008241C6" w:rsidP="008241C6">
      <w:pPr>
        <w:jc w:val="both"/>
        <w:rPr>
          <w:rFonts w:eastAsia="Calibri"/>
          <w:szCs w:val="24"/>
          <w:lang w:eastAsia="lt-LT"/>
        </w:rPr>
      </w:pPr>
      <w:r>
        <w:rPr>
          <w:rFonts w:eastAsia="Calibri"/>
          <w:caps/>
          <w:sz w:val="36"/>
          <w:szCs w:val="36"/>
          <w:lang w:eastAsia="lt-LT"/>
        </w:rPr>
        <w:lastRenderedPageBreak/>
        <w:t>□</w:t>
      </w:r>
      <w:r>
        <w:rPr>
          <w:rFonts w:eastAsia="Calibri"/>
          <w:szCs w:val="24"/>
          <w:lang w:eastAsia="lt-LT"/>
        </w:rPr>
        <w:t xml:space="preserve"> </w:t>
      </w:r>
      <w:r w:rsidR="00302768" w:rsidRPr="00302768">
        <w:rPr>
          <w:rFonts w:eastAsia="Calibri"/>
          <w:b/>
          <w:szCs w:val="24"/>
          <w:lang w:eastAsia="lt-LT"/>
        </w:rPr>
        <w:t>sutarties kopija</w:t>
      </w:r>
      <w:r w:rsidR="00302768">
        <w:rPr>
          <w:rFonts w:eastAsia="Calibri"/>
          <w:szCs w:val="24"/>
          <w:lang w:eastAsia="lt-LT"/>
        </w:rPr>
        <w:t xml:space="preserve"> </w:t>
      </w:r>
      <w:r w:rsidRPr="00302768">
        <w:rPr>
          <w:rFonts w:eastAsia="Calibri"/>
          <w:strike/>
          <w:szCs w:val="24"/>
        </w:rPr>
        <w:t>sutartis</w:t>
      </w:r>
      <w:r>
        <w:rPr>
          <w:rFonts w:eastAsia="Calibri"/>
          <w:szCs w:val="24"/>
        </w:rPr>
        <w:t xml:space="preserve"> su viešojo geriamojo vandens tiekėju ir nuotekų tvarkytoju, dėl prisijungimo prie centralizuotų nuotekų surinkimo sistemų, ____ lapų;</w:t>
      </w:r>
      <w:r>
        <w:rPr>
          <w:rFonts w:eastAsia="Calibri"/>
          <w:szCs w:val="24"/>
          <w:lang w:eastAsia="ru-RU"/>
        </w:rPr>
        <w:t xml:space="preserve"> </w:t>
      </w:r>
      <w:r>
        <w:rPr>
          <w:rFonts w:eastAsia="Calibri"/>
          <w:szCs w:val="24"/>
          <w:lang w:eastAsia="lt-LT"/>
        </w:rPr>
        <w:t xml:space="preserve"> </w:t>
      </w:r>
    </w:p>
    <w:p w14:paraId="0A58B8DD" w14:textId="77777777" w:rsidR="008241C6" w:rsidRDefault="008241C6" w:rsidP="008241C6">
      <w:pPr>
        <w:jc w:val="both"/>
        <w:rPr>
          <w:rFonts w:eastAsia="Calibri"/>
          <w:szCs w:val="24"/>
          <w:lang w:eastAsia="lt-LT"/>
        </w:rPr>
      </w:pPr>
      <w:r>
        <w:rPr>
          <w:rFonts w:eastAsia="Calibri"/>
          <w:caps/>
          <w:sz w:val="32"/>
          <w:szCs w:val="32"/>
          <w:lang w:eastAsia="lt-LT"/>
        </w:rPr>
        <w:t>□</w:t>
      </w:r>
      <w:r>
        <w:rPr>
          <w:rFonts w:eastAsia="Calibri"/>
          <w:caps/>
          <w:szCs w:val="24"/>
          <w:lang w:eastAsia="lt-LT"/>
        </w:rPr>
        <w:t xml:space="preserve"> </w:t>
      </w:r>
      <w:r>
        <w:rPr>
          <w:rFonts w:eastAsia="Calibri"/>
          <w:szCs w:val="24"/>
        </w:rPr>
        <w:t>statybą leidžiantčio dokumento kopija nuotekų valymo įrenginių įrengimui (jei privaloma), _______ lapų;</w:t>
      </w:r>
    </w:p>
    <w:p w14:paraId="08B8AEEF" w14:textId="6C2CFCAA" w:rsidR="008241C6" w:rsidRDefault="008241C6" w:rsidP="008241C6">
      <w:pPr>
        <w:jc w:val="both"/>
        <w:rPr>
          <w:rFonts w:eastAsia="Calibri"/>
          <w:sz w:val="20"/>
          <w:szCs w:val="24"/>
        </w:rPr>
      </w:pPr>
      <w:r>
        <w:rPr>
          <w:rFonts w:eastAsia="Calibri"/>
          <w:caps/>
          <w:sz w:val="36"/>
          <w:szCs w:val="36"/>
          <w:lang w:eastAsia="lt-LT"/>
        </w:rPr>
        <w:t>□</w:t>
      </w:r>
      <w:r>
        <w:rPr>
          <w:rFonts w:eastAsia="Calibri"/>
          <w:szCs w:val="24"/>
          <w:lang w:eastAsia="lt-LT"/>
        </w:rPr>
        <w:t xml:space="preserve"> </w:t>
      </w:r>
      <w:r w:rsidRPr="00B95788">
        <w:rPr>
          <w:rFonts w:eastAsia="Calibri"/>
          <w:strike/>
          <w:szCs w:val="24"/>
          <w:lang w:eastAsia="ru-RU"/>
        </w:rPr>
        <w:t>kiti dokumentai</w:t>
      </w:r>
      <w:r>
        <w:rPr>
          <w:rFonts w:eastAsia="Calibri"/>
          <w:szCs w:val="24"/>
          <w:lang w:eastAsia="ru-RU"/>
        </w:rPr>
        <w:t xml:space="preserve"> </w:t>
      </w:r>
      <w:r w:rsidR="00B95788" w:rsidRPr="004F470D">
        <w:rPr>
          <w:rFonts w:eastAsia="Calibri"/>
          <w:b/>
          <w:szCs w:val="24"/>
          <w:lang w:eastAsia="ru-RU"/>
        </w:rPr>
        <w:t>kitų dokumentų kopijas</w:t>
      </w:r>
      <w:r>
        <w:rPr>
          <w:rFonts w:eastAsia="Calibri"/>
          <w:szCs w:val="24"/>
          <w:lang w:eastAsia="ru-RU"/>
        </w:rPr>
        <w:t>__________________________________</w:t>
      </w:r>
    </w:p>
    <w:p w14:paraId="301BC697" w14:textId="77777777" w:rsidR="008241C6" w:rsidRDefault="008241C6" w:rsidP="008241C6">
      <w:pPr>
        <w:tabs>
          <w:tab w:val="left" w:pos="0"/>
          <w:tab w:val="left" w:pos="1843"/>
          <w:tab w:val="left" w:pos="2642"/>
        </w:tabs>
        <w:jc w:val="both"/>
        <w:rPr>
          <w:rFonts w:eastAsia="Calibri"/>
          <w:szCs w:val="24"/>
          <w:lang w:eastAsia="ru-RU"/>
        </w:rPr>
      </w:pPr>
    </w:p>
    <w:p w14:paraId="349E5870" w14:textId="77777777" w:rsidR="008241C6" w:rsidRDefault="008241C6" w:rsidP="008241C6">
      <w:pPr>
        <w:tabs>
          <w:tab w:val="left" w:pos="0"/>
          <w:tab w:val="left" w:pos="1843"/>
          <w:tab w:val="left" w:pos="2642"/>
        </w:tabs>
        <w:jc w:val="both"/>
        <w:rPr>
          <w:rFonts w:eastAsia="Calibri"/>
          <w:szCs w:val="24"/>
          <w:lang w:eastAsia="ru-RU"/>
        </w:rPr>
      </w:pPr>
      <w:r>
        <w:rPr>
          <w:rFonts w:eastAsia="Calibri"/>
          <w:szCs w:val="24"/>
          <w:lang w:eastAsia="ru-RU"/>
        </w:rPr>
        <w:t>Pasirašydamas (-i) patvirtinu (-ame), kad:</w:t>
      </w:r>
    </w:p>
    <w:p w14:paraId="39B38266" w14:textId="77777777" w:rsidR="008241C6" w:rsidRDefault="008241C6" w:rsidP="008241C6">
      <w:pPr>
        <w:ind w:left="720" w:hanging="360"/>
        <w:rPr>
          <w:rFonts w:eastAsia="Calibri"/>
          <w:szCs w:val="24"/>
          <w:lang w:eastAsia="lt-LT"/>
        </w:rPr>
      </w:pPr>
      <w:r>
        <w:rPr>
          <w:rFonts w:ascii="Symbol" w:eastAsia="Calibri" w:hAnsi="Symbol"/>
          <w:szCs w:val="24"/>
          <w:lang w:eastAsia="lt-LT"/>
        </w:rPr>
        <w:t></w:t>
      </w:r>
      <w:r>
        <w:rPr>
          <w:rFonts w:ascii="Symbol" w:eastAsia="Calibri" w:hAnsi="Symbol"/>
          <w:szCs w:val="24"/>
          <w:lang w:eastAsia="lt-LT"/>
        </w:rPr>
        <w:tab/>
      </w:r>
      <w:r>
        <w:rPr>
          <w:rFonts w:eastAsia="Calibri"/>
          <w:szCs w:val="24"/>
          <w:lang w:eastAsia="lt-LT"/>
        </w:rPr>
        <w:t>pateikti duomenys yra teisingi;</w:t>
      </w:r>
    </w:p>
    <w:p w14:paraId="369E685C" w14:textId="6B864364" w:rsidR="008241C6" w:rsidRDefault="008241C6" w:rsidP="008241C6">
      <w:pPr>
        <w:ind w:left="714" w:hanging="357"/>
        <w:jc w:val="both"/>
        <w:rPr>
          <w:rFonts w:eastAsia="Calibri"/>
          <w:szCs w:val="24"/>
        </w:rPr>
      </w:pPr>
      <w:r>
        <w:rPr>
          <w:rFonts w:ascii="Symbol" w:eastAsia="Calibri" w:hAnsi="Symbol"/>
          <w:szCs w:val="24"/>
        </w:rPr>
        <w:t></w:t>
      </w:r>
      <w:r>
        <w:rPr>
          <w:rFonts w:ascii="Symbol" w:eastAsia="Calibri" w:hAnsi="Symbol"/>
          <w:szCs w:val="24"/>
        </w:rPr>
        <w:tab/>
      </w:r>
      <w:r>
        <w:rPr>
          <w:rFonts w:eastAsia="Calibri"/>
          <w:szCs w:val="24"/>
          <w:lang w:eastAsia="ru-RU"/>
        </w:rPr>
        <w:t xml:space="preserve">sutinku (-ame), kad </w:t>
      </w:r>
      <w:r w:rsidRPr="00C2695C">
        <w:rPr>
          <w:rFonts w:eastAsia="Calibri"/>
          <w:szCs w:val="24"/>
          <w:lang w:eastAsia="ru-RU"/>
        </w:rPr>
        <w:t>mano</w:t>
      </w:r>
      <w:r w:rsidR="003020B0" w:rsidRPr="00C2695C">
        <w:rPr>
          <w:rFonts w:eastAsia="Calibri"/>
          <w:szCs w:val="24"/>
          <w:lang w:eastAsia="ru-RU"/>
        </w:rPr>
        <w:t xml:space="preserve"> </w:t>
      </w:r>
      <w:r w:rsidRPr="00C2695C">
        <w:rPr>
          <w:rFonts w:eastAsia="Calibri"/>
          <w:szCs w:val="24"/>
          <w:lang w:eastAsia="ru-RU"/>
        </w:rPr>
        <w:t>/</w:t>
      </w:r>
      <w:r w:rsidR="003020B0" w:rsidRPr="00C2695C">
        <w:rPr>
          <w:rFonts w:eastAsia="Calibri"/>
          <w:szCs w:val="24"/>
          <w:lang w:eastAsia="ru-RU"/>
        </w:rPr>
        <w:t xml:space="preserve"> </w:t>
      </w:r>
      <w:r w:rsidRPr="00C2695C">
        <w:rPr>
          <w:rFonts w:eastAsia="Calibri"/>
          <w:szCs w:val="24"/>
          <w:lang w:eastAsia="ru-RU"/>
        </w:rPr>
        <w:t>mūsų duomenys</w:t>
      </w:r>
      <w:r>
        <w:rPr>
          <w:rFonts w:eastAsia="Calibri"/>
          <w:szCs w:val="24"/>
          <w:lang w:eastAsia="ru-RU"/>
        </w:rPr>
        <w:t>, būtini kompensavimui gauti, būtų įstatymų nustatyta tvarka tikrinami valstybės informacinėse sistemose ir registruose</w:t>
      </w:r>
      <w:r>
        <w:rPr>
          <w:rFonts w:eastAsia="Calibri"/>
          <w:szCs w:val="24"/>
          <w:lang w:eastAsia="lt-LT"/>
        </w:rPr>
        <w:t>;</w:t>
      </w:r>
    </w:p>
    <w:p w14:paraId="76165B13" w14:textId="44B5FCD8" w:rsidR="008241C6" w:rsidRDefault="008241C6" w:rsidP="008241C6">
      <w:pPr>
        <w:ind w:left="720" w:hanging="360"/>
        <w:jc w:val="both"/>
        <w:rPr>
          <w:rFonts w:eastAsia="Calibri"/>
          <w:szCs w:val="24"/>
        </w:rPr>
      </w:pPr>
      <w:r>
        <w:rPr>
          <w:rFonts w:ascii="Symbol" w:eastAsia="Calibri" w:hAnsi="Symbol"/>
          <w:szCs w:val="24"/>
        </w:rPr>
        <w:t></w:t>
      </w:r>
      <w:r>
        <w:rPr>
          <w:rFonts w:ascii="Symbol" w:eastAsia="Calibri" w:hAnsi="Symbol"/>
          <w:szCs w:val="24"/>
        </w:rPr>
        <w:tab/>
      </w:r>
      <w:r>
        <w:rPr>
          <w:rFonts w:eastAsia="Calibri"/>
          <w:szCs w:val="24"/>
        </w:rPr>
        <w:t xml:space="preserve">esu (-ame) tinkamai informuotas (-i), kad pateikti asmens duomenys bus tvarkomi duomenų valdytojo – Anykščių rajono savivaldybės administracijos (juridinio asmens kodas 188774637, adresas: J. Biliūno g. 23, LT-29111, Anykščiai, tel. (8 381) 58035, el. p. </w:t>
      </w:r>
      <w:r>
        <w:rPr>
          <w:rFonts w:eastAsia="Calibri"/>
          <w:color w:val="0000FF"/>
          <w:szCs w:val="24"/>
          <w:u w:val="single"/>
        </w:rPr>
        <w:t>info@anyksciai.lt</w:t>
      </w:r>
      <w:r>
        <w:rPr>
          <w:rFonts w:eastAsia="Calibri"/>
          <w:szCs w:val="24"/>
        </w:rPr>
        <w:t xml:space="preserve">). Duomenų tvarkymo tikslas – suteikti dalinę kompensaciją. Tvarkymo pagrindas – Jūsų sutikimas ir duomenų valdytojui taikomos teisinės prievolės vykdymas. Jūsų duomenys </w:t>
      </w:r>
      <w:r w:rsidR="0000114E" w:rsidRPr="0000114E">
        <w:rPr>
          <w:rFonts w:eastAsia="Calibri"/>
          <w:b/>
          <w:szCs w:val="24"/>
        </w:rPr>
        <w:t>Anykščių rajono</w:t>
      </w:r>
      <w:r w:rsidR="0000114E">
        <w:rPr>
          <w:rFonts w:eastAsia="Calibri"/>
          <w:szCs w:val="24"/>
        </w:rPr>
        <w:t xml:space="preserve"> </w:t>
      </w:r>
      <w:r>
        <w:rPr>
          <w:rFonts w:eastAsia="Calibri"/>
          <w:szCs w:val="24"/>
        </w:rPr>
        <w:t xml:space="preserve">savivaldybės administracijoje bus saugomi teisės aktų, reglamentuojančių duomenų saugojimo terminus, nustatyta tvarka ir gali būti teikiami tretiesiems asmenims, jeigu tai yra būtina Jūsų prašymui išnagrinėti ir asmenims, kurie turi teisę šiuos duomenis gauti teisės aktų nustatyta tvarka; </w:t>
      </w:r>
    </w:p>
    <w:p w14:paraId="52B0D6F2" w14:textId="2106233A" w:rsidR="008241C6" w:rsidRDefault="008241C6" w:rsidP="008241C6">
      <w:pPr>
        <w:ind w:left="714" w:hanging="357"/>
        <w:jc w:val="both"/>
        <w:rPr>
          <w:rFonts w:eastAsia="Calibri"/>
          <w:szCs w:val="24"/>
        </w:rPr>
      </w:pPr>
      <w:r>
        <w:rPr>
          <w:rFonts w:ascii="Symbol" w:eastAsia="Calibri" w:hAnsi="Symbol"/>
          <w:szCs w:val="24"/>
        </w:rPr>
        <w:t></w:t>
      </w:r>
      <w:r>
        <w:rPr>
          <w:rFonts w:ascii="Symbol" w:eastAsia="Calibri" w:hAnsi="Symbol"/>
          <w:szCs w:val="24"/>
        </w:rPr>
        <w:tab/>
      </w:r>
      <w:r>
        <w:rPr>
          <w:rFonts w:eastAsia="Calibri"/>
          <w:szCs w:val="24"/>
          <w:lang w:eastAsia="lt-LT"/>
        </w:rPr>
        <w:t xml:space="preserve">esu (-ame) </w:t>
      </w:r>
      <w:r w:rsidRPr="00C2695C">
        <w:rPr>
          <w:rFonts w:eastAsia="Calibri"/>
          <w:szCs w:val="24"/>
          <w:lang w:eastAsia="lt-LT"/>
        </w:rPr>
        <w:t>informuot</w:t>
      </w:r>
      <w:r w:rsidR="003020B0" w:rsidRPr="00C2695C">
        <w:rPr>
          <w:rFonts w:eastAsia="Calibri"/>
          <w:szCs w:val="24"/>
          <w:lang w:eastAsia="lt-LT"/>
        </w:rPr>
        <w:t xml:space="preserve">as (-i) </w:t>
      </w:r>
      <w:r w:rsidRPr="00C2695C">
        <w:rPr>
          <w:rFonts w:eastAsia="Calibri"/>
          <w:szCs w:val="24"/>
          <w:lang w:eastAsia="lt-LT"/>
        </w:rPr>
        <w:t xml:space="preserve">apie </w:t>
      </w:r>
      <w:r>
        <w:rPr>
          <w:rFonts w:eastAsia="Calibri"/>
          <w:szCs w:val="24"/>
          <w:lang w:eastAsia="lt-LT"/>
        </w:rPr>
        <w:t>teisę bet kada atšaukti sutikimą tvarkyti duomenis, tačiau sutikimo atšaukimas nedaro poveikio sutikimu pagrįsto asmens duomenų tvarkymo, atlikto iki sutikimo atšaukimo, teisėtumui;</w:t>
      </w:r>
    </w:p>
    <w:p w14:paraId="6532E33E" w14:textId="77777777" w:rsidR="008241C6" w:rsidRDefault="008241C6" w:rsidP="008241C6">
      <w:pPr>
        <w:ind w:left="720" w:hanging="360"/>
        <w:jc w:val="both"/>
        <w:rPr>
          <w:rFonts w:eastAsia="Calibri"/>
          <w:szCs w:val="24"/>
        </w:rPr>
      </w:pPr>
      <w:r>
        <w:rPr>
          <w:rFonts w:ascii="Symbol" w:eastAsia="Calibri" w:hAnsi="Symbol"/>
          <w:szCs w:val="24"/>
        </w:rPr>
        <w:t></w:t>
      </w:r>
      <w:r>
        <w:rPr>
          <w:rFonts w:ascii="Symbol" w:eastAsia="Calibri" w:hAnsi="Symbol"/>
          <w:szCs w:val="24"/>
        </w:rPr>
        <w:tab/>
      </w:r>
      <w:r>
        <w:rPr>
          <w:rFonts w:eastAsia="Calibri"/>
          <w:szCs w:val="24"/>
        </w:rPr>
        <w:t xml:space="preserve">esu (-ame) tinkamai informuotas (-i) apie teisę susipažinti su savo asmens duomenimis, juos ištaisyti, apriboti jų tvarkymą, taip pat nesutikti su duomenų tvarkymu. Daugiau informacijos apie asmens duomenų tvarkymą rasite </w:t>
      </w:r>
      <w:r>
        <w:rPr>
          <w:rFonts w:eastAsia="Calibri"/>
          <w:color w:val="0000FF"/>
          <w:szCs w:val="24"/>
          <w:u w:val="single"/>
        </w:rPr>
        <w:t>www.anyksciai.lt</w:t>
      </w:r>
      <w:r>
        <w:rPr>
          <w:rFonts w:eastAsia="Calibri"/>
          <w:szCs w:val="24"/>
          <w:u w:val="single"/>
        </w:rPr>
        <w:t>;</w:t>
      </w:r>
    </w:p>
    <w:p w14:paraId="6C44BFDA" w14:textId="33BAA0C3" w:rsidR="008241C6" w:rsidRDefault="008241C6" w:rsidP="008241C6">
      <w:pPr>
        <w:ind w:left="720" w:hanging="360"/>
        <w:jc w:val="both"/>
        <w:rPr>
          <w:rFonts w:eastAsia="Calibri"/>
          <w:szCs w:val="24"/>
        </w:rPr>
      </w:pPr>
      <w:r>
        <w:rPr>
          <w:rFonts w:ascii="Symbol" w:eastAsia="Calibri" w:hAnsi="Symbol"/>
          <w:szCs w:val="24"/>
        </w:rPr>
        <w:t></w:t>
      </w:r>
      <w:r>
        <w:rPr>
          <w:rFonts w:ascii="Symbol" w:eastAsia="Calibri" w:hAnsi="Symbol"/>
          <w:szCs w:val="24"/>
        </w:rPr>
        <w:tab/>
      </w:r>
      <w:r>
        <w:rPr>
          <w:rFonts w:eastAsia="Calibri"/>
          <w:szCs w:val="24"/>
        </w:rPr>
        <w:t xml:space="preserve">esu (-ame) </w:t>
      </w:r>
      <w:r w:rsidRPr="00C2695C">
        <w:rPr>
          <w:rFonts w:eastAsia="Calibri"/>
          <w:szCs w:val="24"/>
        </w:rPr>
        <w:t>informuot</w:t>
      </w:r>
      <w:r w:rsidR="003020B0" w:rsidRPr="00C2695C">
        <w:rPr>
          <w:rFonts w:eastAsia="Calibri"/>
          <w:szCs w:val="24"/>
        </w:rPr>
        <w:t>as (-i)</w:t>
      </w:r>
      <w:r w:rsidRPr="00C2695C">
        <w:rPr>
          <w:rFonts w:eastAsia="Calibri"/>
          <w:szCs w:val="24"/>
        </w:rPr>
        <w:t xml:space="preserve"> </w:t>
      </w:r>
      <w:r>
        <w:rPr>
          <w:rFonts w:eastAsia="Calibri"/>
          <w:szCs w:val="24"/>
        </w:rPr>
        <w:t xml:space="preserve">apie teisę pateikti skundą Valstybinei duomenų apsaugos inspekcijai (L. Sapiegos g. 17, Vilnius, el. p. </w:t>
      </w:r>
      <w:r>
        <w:rPr>
          <w:rFonts w:eastAsia="Calibri"/>
          <w:color w:val="0000FF"/>
          <w:szCs w:val="24"/>
          <w:u w:val="single"/>
        </w:rPr>
        <w:t>ada@ada.lt</w:t>
      </w:r>
      <w:r>
        <w:rPr>
          <w:rFonts w:eastAsia="Calibri"/>
          <w:szCs w:val="24"/>
        </w:rPr>
        <w:t>), jeigu savivaldybės administracija mano asmens duomenis tvarko neteisėtai arba neįgyvendina mano teisių;</w:t>
      </w:r>
    </w:p>
    <w:p w14:paraId="2480F17A" w14:textId="77777777" w:rsidR="008241C6" w:rsidRDefault="008241C6" w:rsidP="008241C6">
      <w:pPr>
        <w:ind w:left="720" w:hanging="360"/>
        <w:jc w:val="both"/>
        <w:rPr>
          <w:rFonts w:eastAsia="Calibri"/>
          <w:szCs w:val="24"/>
        </w:rPr>
      </w:pPr>
      <w:r>
        <w:rPr>
          <w:rFonts w:ascii="Symbol" w:eastAsia="Calibri" w:hAnsi="Symbol"/>
          <w:szCs w:val="24"/>
        </w:rPr>
        <w:t></w:t>
      </w:r>
      <w:r>
        <w:rPr>
          <w:rFonts w:ascii="Symbol" w:eastAsia="Calibri" w:hAnsi="Symbol"/>
          <w:szCs w:val="24"/>
        </w:rPr>
        <w:tab/>
      </w:r>
      <w:r>
        <w:rPr>
          <w:rFonts w:eastAsia="Calibri"/>
          <w:szCs w:val="24"/>
        </w:rPr>
        <w:t>išlaidos, kurioms kompensuoti prašoma paramos, nebuvo, nėra ir nebus finansuojamos iš kitų viešųjų lėšų ir Europos Sąjungos fondų lėšų.</w:t>
      </w:r>
    </w:p>
    <w:p w14:paraId="01BCA2BA" w14:textId="77777777" w:rsidR="008241C6" w:rsidRDefault="008241C6" w:rsidP="008241C6">
      <w:pPr>
        <w:jc w:val="both"/>
        <w:rPr>
          <w:rFonts w:eastAsia="Calibri"/>
          <w:sz w:val="20"/>
          <w:szCs w:val="24"/>
        </w:rPr>
      </w:pPr>
    </w:p>
    <w:p w14:paraId="3CBB5F09" w14:textId="77777777" w:rsidR="008241C6" w:rsidRDefault="008241C6" w:rsidP="008241C6">
      <w:pPr>
        <w:tabs>
          <w:tab w:val="left" w:pos="0"/>
          <w:tab w:val="left" w:pos="1843"/>
          <w:tab w:val="left" w:pos="2642"/>
        </w:tabs>
        <w:jc w:val="both"/>
        <w:rPr>
          <w:rFonts w:eastAsia="Calibri"/>
          <w:szCs w:val="24"/>
          <w:lang w:eastAsia="ru-RU"/>
        </w:rPr>
      </w:pPr>
    </w:p>
    <w:p w14:paraId="7B39AF37" w14:textId="77777777" w:rsidR="008241C6" w:rsidRDefault="008241C6" w:rsidP="008241C6">
      <w:pPr>
        <w:tabs>
          <w:tab w:val="left" w:pos="0"/>
          <w:tab w:val="left" w:pos="1843"/>
          <w:tab w:val="left" w:pos="2642"/>
        </w:tabs>
        <w:ind w:firstLine="1843"/>
        <w:jc w:val="both"/>
        <w:rPr>
          <w:rFonts w:eastAsia="Calibri"/>
          <w:caps/>
          <w:szCs w:val="24"/>
        </w:rPr>
      </w:pPr>
    </w:p>
    <w:p w14:paraId="6F03C4BE" w14:textId="6A515E61" w:rsidR="008241C6" w:rsidRDefault="008241C6" w:rsidP="008241C6">
      <w:pPr>
        <w:jc w:val="both"/>
        <w:rPr>
          <w:rFonts w:eastAsia="Calibri"/>
          <w:szCs w:val="24"/>
        </w:rPr>
      </w:pPr>
      <w:r>
        <w:rPr>
          <w:rFonts w:eastAsia="Calibri"/>
          <w:szCs w:val="24"/>
        </w:rPr>
        <w:t>Pareiškėjas (-ai)</w:t>
      </w:r>
      <w:r>
        <w:rPr>
          <w:rFonts w:eastAsia="Calibri"/>
          <w:szCs w:val="24"/>
        </w:rPr>
        <w:tab/>
        <w:t xml:space="preserve"> _____________                   </w:t>
      </w:r>
      <w:r>
        <w:rPr>
          <w:rFonts w:eastAsia="Calibri"/>
          <w:szCs w:val="24"/>
        </w:rPr>
        <w:tab/>
        <w:t xml:space="preserve"> __________________“.</w:t>
      </w:r>
    </w:p>
    <w:p w14:paraId="7E9F9F49" w14:textId="6BF894F8" w:rsidR="008241C6" w:rsidRDefault="008241C6" w:rsidP="008241C6">
      <w:pPr>
        <w:ind w:firstLine="3171"/>
        <w:jc w:val="both"/>
        <w:rPr>
          <w:rFonts w:eastAsia="Calibri"/>
          <w:sz w:val="20"/>
          <w:szCs w:val="24"/>
        </w:rPr>
      </w:pPr>
      <w:r>
        <w:rPr>
          <w:rFonts w:eastAsia="Calibri"/>
          <w:sz w:val="20"/>
          <w:szCs w:val="24"/>
        </w:rPr>
        <w:t>(parašas)</w:t>
      </w:r>
      <w:r>
        <w:rPr>
          <w:rFonts w:eastAsia="Calibri"/>
          <w:sz w:val="20"/>
          <w:szCs w:val="24"/>
        </w:rPr>
        <w:tab/>
        <w:t xml:space="preserve">  </w:t>
      </w:r>
      <w:r>
        <w:rPr>
          <w:rFonts w:eastAsia="Calibri"/>
          <w:sz w:val="20"/>
          <w:szCs w:val="24"/>
        </w:rPr>
        <w:tab/>
        <w:t xml:space="preserve">   (vardas, pavardė)</w:t>
      </w:r>
    </w:p>
    <w:p w14:paraId="3A77D831" w14:textId="22ADB16F" w:rsidR="008241C6" w:rsidRDefault="008241C6" w:rsidP="008241C6">
      <w:pPr>
        <w:ind w:firstLine="3171"/>
        <w:jc w:val="both"/>
        <w:rPr>
          <w:rFonts w:eastAsia="Calibri"/>
          <w:sz w:val="20"/>
          <w:szCs w:val="24"/>
        </w:rPr>
      </w:pPr>
    </w:p>
    <w:p w14:paraId="7C7CBCCC" w14:textId="5863D744" w:rsidR="008241C6" w:rsidRDefault="008241C6" w:rsidP="008241C6">
      <w:pPr>
        <w:ind w:firstLine="3171"/>
        <w:jc w:val="both"/>
        <w:rPr>
          <w:rFonts w:eastAsia="Calibri"/>
          <w:sz w:val="20"/>
          <w:szCs w:val="24"/>
        </w:rPr>
      </w:pPr>
    </w:p>
    <w:p w14:paraId="094640F8" w14:textId="673727D5" w:rsidR="008241C6" w:rsidRDefault="008241C6" w:rsidP="008241C6">
      <w:pPr>
        <w:ind w:firstLine="3171"/>
        <w:jc w:val="both"/>
        <w:rPr>
          <w:rFonts w:eastAsia="Calibri"/>
          <w:sz w:val="20"/>
          <w:szCs w:val="24"/>
        </w:rPr>
      </w:pPr>
    </w:p>
    <w:p w14:paraId="1D0711AD" w14:textId="7226052C" w:rsidR="00A52AC4" w:rsidRDefault="00A52AC4" w:rsidP="00AC3B19">
      <w:pPr>
        <w:spacing w:line="276" w:lineRule="auto"/>
        <w:sectPr w:rsidR="00A52AC4" w:rsidSect="00AC3AA6">
          <w:headerReference w:type="default" r:id="rId9"/>
          <w:pgSz w:w="11906" w:h="16838" w:code="9"/>
          <w:pgMar w:top="1134" w:right="567" w:bottom="1134" w:left="1701" w:header="567" w:footer="567" w:gutter="0"/>
          <w:cols w:space="1296"/>
          <w:titlePg/>
          <w:docGrid w:linePitch="360"/>
        </w:sectPr>
      </w:pPr>
    </w:p>
    <w:p w14:paraId="7C41BCC5" w14:textId="77777777" w:rsidR="00AC3B19" w:rsidRDefault="00AC3B19" w:rsidP="00AC3B19">
      <w:pPr>
        <w:autoSpaceDE w:val="0"/>
        <w:ind w:left="1296" w:firstLine="1296"/>
        <w:rPr>
          <w:b/>
          <w:szCs w:val="24"/>
          <w:lang w:eastAsia="lt-LT"/>
        </w:rPr>
      </w:pPr>
      <w:r>
        <w:rPr>
          <w:b/>
          <w:szCs w:val="24"/>
          <w:lang w:eastAsia="lt-LT"/>
        </w:rPr>
        <w:lastRenderedPageBreak/>
        <w:t>SAVIVALDYBĖS TARYBOS SPRENDIMO</w:t>
      </w:r>
    </w:p>
    <w:p w14:paraId="1A7F8663" w14:textId="39F447B3" w:rsidR="00073A13" w:rsidRDefault="00073A13" w:rsidP="00073A13">
      <w:pPr>
        <w:spacing w:line="276" w:lineRule="auto"/>
        <w:ind w:firstLine="851"/>
        <w:jc w:val="center"/>
        <w:rPr>
          <w:rFonts w:eastAsia="Calibri"/>
          <w:b/>
          <w:szCs w:val="24"/>
        </w:rPr>
      </w:pPr>
      <w:r>
        <w:rPr>
          <w:rFonts w:eastAsia="Calibri"/>
          <w:b/>
          <w:szCs w:val="24"/>
        </w:rPr>
        <w:t xml:space="preserve">„DĖL ANYKŠČIŲ RAJONO SAVIVALDYBĖS </w:t>
      </w:r>
      <w:r w:rsidRPr="00D8192A">
        <w:rPr>
          <w:b/>
          <w:caps/>
        </w:rPr>
        <w:t>TARYBOS 202</w:t>
      </w:r>
      <w:r>
        <w:rPr>
          <w:b/>
          <w:caps/>
        </w:rPr>
        <w:t xml:space="preserve">2 </w:t>
      </w:r>
      <w:r w:rsidRPr="00D8192A">
        <w:rPr>
          <w:b/>
          <w:caps/>
        </w:rPr>
        <w:t>M.</w:t>
      </w:r>
      <w:r>
        <w:rPr>
          <w:b/>
          <w:caps/>
        </w:rPr>
        <w:t xml:space="preserve"> BIRŽEL</w:t>
      </w:r>
      <w:r w:rsidRPr="00D8192A">
        <w:rPr>
          <w:b/>
          <w:caps/>
        </w:rPr>
        <w:t xml:space="preserve">IO </w:t>
      </w:r>
      <w:r>
        <w:rPr>
          <w:b/>
          <w:caps/>
        </w:rPr>
        <w:t>30</w:t>
      </w:r>
      <w:r w:rsidRPr="00D8192A">
        <w:rPr>
          <w:b/>
          <w:caps/>
        </w:rPr>
        <w:t xml:space="preserve"> D. SPRENDIMO NR. 1-TS-</w:t>
      </w:r>
      <w:r>
        <w:rPr>
          <w:b/>
          <w:caps/>
        </w:rPr>
        <w:t>208</w:t>
      </w:r>
      <w:r w:rsidRPr="00D8192A">
        <w:rPr>
          <w:b/>
          <w:caps/>
        </w:rPr>
        <w:t xml:space="preserve"> </w:t>
      </w:r>
      <w:r>
        <w:rPr>
          <w:rFonts w:eastAsia="Calibri"/>
          <w:b/>
          <w:szCs w:val="24"/>
        </w:rPr>
        <w:t>„DĖL ANYKŠČIŲ RAJONO SAVIVALDYBĖS BUITINIŲ NUOTEKŲ VALYMO ĮRENGINIŲ ĮRENGIMO IR PRISIJUNGIMO PRIE CENTRALIZUOTŲ NUOTEKŲ SURINKIMO SISTEMŲ DALINIO KOMPENSAVIMO TVARKOS APRAŠO PATVIRTINIMO“ PAKEITIMO“</w:t>
      </w:r>
    </w:p>
    <w:p w14:paraId="23AC70EF" w14:textId="77777777" w:rsidR="00AC3B19" w:rsidRDefault="00AC3B19" w:rsidP="00AC3B19">
      <w:pPr>
        <w:overflowPunct w:val="0"/>
        <w:autoSpaceDE w:val="0"/>
        <w:autoSpaceDN w:val="0"/>
        <w:adjustRightInd w:val="0"/>
        <w:jc w:val="center"/>
        <w:rPr>
          <w:b/>
          <w:szCs w:val="24"/>
        </w:rPr>
      </w:pPr>
      <w:r>
        <w:rPr>
          <w:b/>
          <w:szCs w:val="24"/>
          <w:lang w:eastAsia="lt-LT"/>
        </w:rPr>
        <w:t>PROJEKTO AIŠKINAMASIS RAŠTAS</w:t>
      </w:r>
    </w:p>
    <w:p w14:paraId="297551E6" w14:textId="77777777" w:rsidR="00AC3B19" w:rsidRDefault="00AC3B19" w:rsidP="00AC3B19">
      <w:pPr>
        <w:rPr>
          <w:b/>
          <w:szCs w:val="24"/>
          <w:lang w:eastAsia="lt-LT"/>
        </w:rPr>
      </w:pPr>
    </w:p>
    <w:tbl>
      <w:tblPr>
        <w:tblW w:w="9639" w:type="dxa"/>
        <w:tblLook w:val="01E0" w:firstRow="1" w:lastRow="1" w:firstColumn="1" w:lastColumn="1" w:noHBand="0" w:noVBand="0"/>
      </w:tblPr>
      <w:tblGrid>
        <w:gridCol w:w="9639"/>
      </w:tblGrid>
      <w:tr w:rsidR="00AC3B19" w14:paraId="4D1A4F07" w14:textId="77777777" w:rsidTr="0089371B">
        <w:tc>
          <w:tcPr>
            <w:tcW w:w="9639" w:type="dxa"/>
            <w:hideMark/>
          </w:tcPr>
          <w:p w14:paraId="14D3B811" w14:textId="77777777" w:rsidR="00AC3B19" w:rsidRPr="004940B5" w:rsidRDefault="00AC3B19" w:rsidP="00AC3B19">
            <w:pPr>
              <w:pStyle w:val="Sraopastraipa"/>
              <w:numPr>
                <w:ilvl w:val="0"/>
                <w:numId w:val="5"/>
              </w:numPr>
              <w:ind w:left="743"/>
              <w:rPr>
                <w:b/>
                <w:szCs w:val="24"/>
                <w:lang w:eastAsia="lt-LT"/>
              </w:rPr>
            </w:pPr>
            <w:r w:rsidRPr="004940B5">
              <w:rPr>
                <w:b/>
                <w:szCs w:val="24"/>
                <w:lang w:eastAsia="lt-LT"/>
              </w:rPr>
              <w:t>Sprendimo projekto tikslai ir uždaviniai:</w:t>
            </w:r>
          </w:p>
          <w:p w14:paraId="45EC1E9D" w14:textId="745A4296" w:rsidR="00BF6234" w:rsidRPr="00365ECE" w:rsidRDefault="00D86025" w:rsidP="00F24419">
            <w:pPr>
              <w:jc w:val="both"/>
              <w:rPr>
                <w:rFonts w:eastAsia="Calibri"/>
                <w:szCs w:val="24"/>
              </w:rPr>
            </w:pPr>
            <w:r>
              <w:rPr>
                <w:szCs w:val="24"/>
              </w:rPr>
              <w:t xml:space="preserve">            </w:t>
            </w:r>
            <w:r w:rsidR="00AC3B19" w:rsidRPr="004940B5">
              <w:rPr>
                <w:szCs w:val="24"/>
              </w:rPr>
              <w:t xml:space="preserve">Sprendimo projektas parengtas atsižvelgiant </w:t>
            </w:r>
            <w:r w:rsidR="005B6091" w:rsidRPr="003F26FE">
              <w:t>į</w:t>
            </w:r>
            <w:r w:rsidR="005B6091">
              <w:t xml:space="preserve"> Anykščių</w:t>
            </w:r>
            <w:r w:rsidR="005B6091" w:rsidRPr="00932244">
              <w:t xml:space="preserve"> rajono savivaldybės buitinių nuotekų valymo įrenginių įrengimo </w:t>
            </w:r>
            <w:r w:rsidR="005B6091">
              <w:t xml:space="preserve">ir prisijungimo prie centralizuotų nuotekų surinkimo sistemų </w:t>
            </w:r>
            <w:r w:rsidR="005B6091" w:rsidRPr="00932244">
              <w:t xml:space="preserve">dalinio kompensavimo paraiškų vertinimo komisijos, sudarytos </w:t>
            </w:r>
            <w:r w:rsidR="005B6091">
              <w:t xml:space="preserve">Anykščių </w:t>
            </w:r>
            <w:r w:rsidR="005B6091" w:rsidRPr="00932244">
              <w:t>rajono savivaldybės</w:t>
            </w:r>
            <w:r w:rsidR="00AA3D73">
              <w:t xml:space="preserve"> mero</w:t>
            </w:r>
            <w:r w:rsidR="005B6091" w:rsidRPr="00932244">
              <w:t xml:space="preserve"> 202</w:t>
            </w:r>
            <w:r w:rsidR="007401EE">
              <w:t>3</w:t>
            </w:r>
            <w:r w:rsidR="005B6091" w:rsidRPr="00932244">
              <w:t xml:space="preserve"> m. </w:t>
            </w:r>
            <w:r w:rsidR="007401EE">
              <w:t xml:space="preserve">gruodžio </w:t>
            </w:r>
            <w:r w:rsidR="005B6091">
              <w:t>1</w:t>
            </w:r>
            <w:r w:rsidR="007401EE">
              <w:t>2</w:t>
            </w:r>
            <w:r w:rsidR="005B6091" w:rsidRPr="00932244">
              <w:t xml:space="preserve"> d. </w:t>
            </w:r>
            <w:r w:rsidR="007401EE">
              <w:t xml:space="preserve">potvarkiu </w:t>
            </w:r>
            <w:r w:rsidR="005B6091" w:rsidRPr="00932244">
              <w:t xml:space="preserve">Nr. </w:t>
            </w:r>
            <w:r w:rsidR="005B6091">
              <w:t>1-</w:t>
            </w:r>
            <w:r w:rsidR="007401EE">
              <w:t>MP</w:t>
            </w:r>
            <w:r w:rsidR="005B6091" w:rsidRPr="00932244">
              <w:t>-</w:t>
            </w:r>
            <w:r w:rsidR="007401EE">
              <w:t>371</w:t>
            </w:r>
            <w:r w:rsidR="001126CA" w:rsidRPr="00C33D50">
              <w:rPr>
                <w:b/>
                <w:caps/>
                <w:szCs w:val="24"/>
              </w:rPr>
              <w:t xml:space="preserve"> </w:t>
            </w:r>
            <w:r w:rsidR="001126CA">
              <w:rPr>
                <w:caps/>
                <w:szCs w:val="24"/>
              </w:rPr>
              <w:t>„d</w:t>
            </w:r>
            <w:r w:rsidR="001126CA" w:rsidRPr="001126CA">
              <w:rPr>
                <w:szCs w:val="24"/>
              </w:rPr>
              <w:t xml:space="preserve">ėl </w:t>
            </w:r>
            <w:r w:rsidR="001126CA">
              <w:rPr>
                <w:szCs w:val="24"/>
              </w:rPr>
              <w:t>A</w:t>
            </w:r>
            <w:r w:rsidR="001126CA" w:rsidRPr="001126CA">
              <w:rPr>
                <w:szCs w:val="24"/>
              </w:rPr>
              <w:t xml:space="preserve">nykščių rajono savivaldybės buitinių nuotekų valymo įrenginių įrengimo ir prisijungimo prie centralizuotų nuotekų surinkimo sistemų dalinio kompensavimo komisijos sudarymo, komisijos sekretoriaus skyrimo ir komisijos darbo reglamento </w:t>
            </w:r>
            <w:r w:rsidR="001126CA" w:rsidRPr="00B026ED">
              <w:rPr>
                <w:szCs w:val="24"/>
              </w:rPr>
              <w:t>patvirtinimo</w:t>
            </w:r>
            <w:r w:rsidR="006D72D0" w:rsidRPr="00B026ED">
              <w:rPr>
                <w:szCs w:val="24"/>
              </w:rPr>
              <w:t>“</w:t>
            </w:r>
            <w:r w:rsidR="005B6091" w:rsidRPr="00B026ED">
              <w:t xml:space="preserve">, </w:t>
            </w:r>
            <w:r w:rsidR="005B6091" w:rsidRPr="00932244">
              <w:t xml:space="preserve">pateiktą </w:t>
            </w:r>
            <w:r w:rsidR="005B6091" w:rsidRPr="004D55FD">
              <w:t>202</w:t>
            </w:r>
            <w:r w:rsidR="007445AD">
              <w:t>4</w:t>
            </w:r>
            <w:r w:rsidR="005B6091" w:rsidRPr="004D55FD">
              <w:t xml:space="preserve"> m. </w:t>
            </w:r>
            <w:r w:rsidR="007445AD">
              <w:t>sausio</w:t>
            </w:r>
            <w:r w:rsidR="005B6091">
              <w:t xml:space="preserve"> </w:t>
            </w:r>
            <w:r w:rsidR="007445AD">
              <w:t>19</w:t>
            </w:r>
            <w:r w:rsidR="005B6091" w:rsidRPr="007113D9">
              <w:t xml:space="preserve"> d. posėdžio protokol</w:t>
            </w:r>
            <w:r w:rsidR="005B6091">
              <w:t>inį siūlymą</w:t>
            </w:r>
            <w:r w:rsidR="005B6091" w:rsidRPr="007113D9">
              <w:t xml:space="preserve"> Nr. 1-VL-</w:t>
            </w:r>
            <w:r w:rsidR="007445AD">
              <w:t>11</w:t>
            </w:r>
            <w:r w:rsidR="005B6091">
              <w:t xml:space="preserve">. </w:t>
            </w:r>
            <w:r w:rsidR="005B6091" w:rsidRPr="00365ECE">
              <w:t>Anykščių rajono savivaldybės ta</w:t>
            </w:r>
            <w:r w:rsidR="0099084E" w:rsidRPr="00365ECE">
              <w:t>r</w:t>
            </w:r>
            <w:r w:rsidR="005B6091" w:rsidRPr="00365ECE">
              <w:t>ybai siūloma</w:t>
            </w:r>
            <w:r w:rsidR="00C97AD2" w:rsidRPr="00365ECE">
              <w:t xml:space="preserve"> </w:t>
            </w:r>
            <w:r w:rsidR="00365ECE">
              <w:t xml:space="preserve">tikslinti Tvarkos aprašo 6, 11, 15, 25, 26, 27 punktus. </w:t>
            </w:r>
            <w:r w:rsidR="00F24419">
              <w:t>Taip pat siūloma  pakeisti ir išdėstyti nauja redakcija</w:t>
            </w:r>
            <w:r w:rsidR="00A52AC4">
              <w:t xml:space="preserve"> paraiškos </w:t>
            </w:r>
            <w:r w:rsidR="00A52AC4" w:rsidRPr="00C2695C">
              <w:t>formą</w:t>
            </w:r>
            <w:r w:rsidR="00AA3D73" w:rsidRPr="00C2695C">
              <w:t xml:space="preserve"> (</w:t>
            </w:r>
            <w:r w:rsidR="006D72D0" w:rsidRPr="00C2695C">
              <w:t xml:space="preserve">1 </w:t>
            </w:r>
            <w:r w:rsidR="00AA3D73" w:rsidRPr="00C2695C">
              <w:t>pried</w:t>
            </w:r>
            <w:r w:rsidR="006D72D0" w:rsidRPr="00C2695C">
              <w:t>as</w:t>
            </w:r>
            <w:r w:rsidR="00AA3D73" w:rsidRPr="00C2695C">
              <w:t>)</w:t>
            </w:r>
            <w:r w:rsidR="00F24419" w:rsidRPr="00C2695C">
              <w:t xml:space="preserve">. </w:t>
            </w:r>
            <w:r w:rsidR="00B14A30" w:rsidRPr="00C2695C">
              <w:t xml:space="preserve">Keitimai </w:t>
            </w:r>
            <w:r w:rsidR="00B14A30">
              <w:t>pateikti projekto lyginamąjame variante.</w:t>
            </w:r>
            <w:r w:rsidR="00F24419">
              <w:t xml:space="preserve"> </w:t>
            </w:r>
          </w:p>
          <w:p w14:paraId="6E9168FC" w14:textId="77777777" w:rsidR="000C5EC7" w:rsidRPr="000600B5" w:rsidRDefault="000C5EC7" w:rsidP="000600B5">
            <w:pPr>
              <w:suppressAutoHyphens/>
              <w:contextualSpacing/>
              <w:jc w:val="both"/>
              <w:rPr>
                <w:szCs w:val="24"/>
                <w:lang w:eastAsia="ar-SA"/>
              </w:rPr>
            </w:pPr>
          </w:p>
          <w:p w14:paraId="7D9D6270" w14:textId="77777777" w:rsidR="00AC3B19" w:rsidRDefault="00AC3B19" w:rsidP="000600B5">
            <w:pPr>
              <w:numPr>
                <w:ilvl w:val="0"/>
                <w:numId w:val="6"/>
              </w:numPr>
              <w:suppressAutoHyphens/>
              <w:contextualSpacing/>
              <w:jc w:val="both"/>
              <w:rPr>
                <w:szCs w:val="24"/>
              </w:rPr>
            </w:pPr>
            <w:r>
              <w:rPr>
                <w:b/>
                <w:szCs w:val="24"/>
              </w:rPr>
              <w:t>Siūlomos teisinio reguliavimo nuostatos ir laukiami rezultatai:</w:t>
            </w:r>
          </w:p>
          <w:p w14:paraId="19D64B7A" w14:textId="6C33D97C" w:rsidR="00AC3B19" w:rsidRDefault="00AC3B19" w:rsidP="0089371B">
            <w:pPr>
              <w:tabs>
                <w:tab w:val="left" w:pos="993"/>
              </w:tabs>
              <w:ind w:firstLine="709"/>
              <w:jc w:val="both"/>
              <w:rPr>
                <w:rFonts w:eastAsia="Calibri"/>
                <w:szCs w:val="24"/>
              </w:rPr>
            </w:pPr>
            <w:r>
              <w:rPr>
                <w:szCs w:val="24"/>
              </w:rPr>
              <w:t>Siūloma pakeisti</w:t>
            </w:r>
            <w:r w:rsidR="0043086C" w:rsidRPr="00D8192A">
              <w:t xml:space="preserve"> Anykščių rajono savivaldybės </w:t>
            </w:r>
            <w:r w:rsidR="0043086C">
              <w:rPr>
                <w:rFonts w:eastAsia="Calibri"/>
                <w:szCs w:val="24"/>
              </w:rPr>
              <w:t xml:space="preserve">buitinių nuotekų valymo įrenginių įrengimo ir prisijungimo prie centralizuotų nuotekų surinkimo sistemų dalinio kompensavimo tvarkos aprašą,  </w:t>
            </w:r>
            <w:r w:rsidR="0043086C" w:rsidRPr="00D8192A">
              <w:t>patvirtint</w:t>
            </w:r>
            <w:r w:rsidR="0043086C">
              <w:t>ą</w:t>
            </w:r>
            <w:r w:rsidR="0043086C" w:rsidRPr="00D8192A">
              <w:t xml:space="preserve"> Anykščių rajono savivaldybės tarybos 202</w:t>
            </w:r>
            <w:r w:rsidR="0043086C">
              <w:t>2</w:t>
            </w:r>
            <w:r w:rsidR="0043086C" w:rsidRPr="00D8192A">
              <w:t xml:space="preserve"> m. </w:t>
            </w:r>
            <w:r w:rsidR="0043086C">
              <w:t>birželio</w:t>
            </w:r>
            <w:r w:rsidR="0043086C" w:rsidRPr="00D8192A">
              <w:t xml:space="preserve"> </w:t>
            </w:r>
            <w:r w:rsidR="0043086C">
              <w:t>30</w:t>
            </w:r>
            <w:r w:rsidR="0043086C" w:rsidRPr="00D8192A">
              <w:t xml:space="preserve"> d. sprendimu Nr. 1-TS-</w:t>
            </w:r>
            <w:r w:rsidR="0043086C">
              <w:t>208</w:t>
            </w:r>
            <w:r w:rsidR="0043086C" w:rsidRPr="00D8192A">
              <w:t xml:space="preserve"> </w:t>
            </w:r>
            <w:r w:rsidR="0043086C" w:rsidRPr="00BC0EF6">
              <w:t>„</w:t>
            </w:r>
            <w:r w:rsidR="0043086C">
              <w:rPr>
                <w:rFonts w:eastAsia="Calibri"/>
                <w:szCs w:val="24"/>
              </w:rPr>
              <w:t>D</w:t>
            </w:r>
            <w:r w:rsidR="0043086C" w:rsidRPr="00BC0EF6">
              <w:rPr>
                <w:rFonts w:eastAsia="Calibri"/>
                <w:szCs w:val="24"/>
              </w:rPr>
              <w:t xml:space="preserve">ėl </w:t>
            </w:r>
            <w:r w:rsidR="0043086C">
              <w:rPr>
                <w:rFonts w:eastAsia="Calibri"/>
                <w:szCs w:val="24"/>
              </w:rPr>
              <w:t>A</w:t>
            </w:r>
            <w:r w:rsidR="0043086C" w:rsidRPr="00BC0EF6">
              <w:rPr>
                <w:rFonts w:eastAsia="Calibri"/>
                <w:szCs w:val="24"/>
              </w:rPr>
              <w:t>nykščių rajono savivaldybės buitinių nuotekų valymo įrenginių įrengimo ir prisijungimo prie centralizuotų nuotekų surinkimo sistemų dalinio kompensavimo tvarkos aprašo patvirtinimo</w:t>
            </w:r>
            <w:r w:rsidR="0043086C" w:rsidRPr="00BC0EF6">
              <w:t>“</w:t>
            </w:r>
            <w:r>
              <w:rPr>
                <w:szCs w:val="24"/>
                <w:lang w:eastAsia="ar-SA"/>
              </w:rPr>
              <w:t xml:space="preserve">. Tikimasi, kad </w:t>
            </w:r>
            <w:r w:rsidR="0043086C">
              <w:rPr>
                <w:szCs w:val="24"/>
                <w:lang w:eastAsia="ar-SA"/>
              </w:rPr>
              <w:t>atlikus Aprašo pakeitimus gyventojams paaiškės</w:t>
            </w:r>
            <w:r w:rsidR="00F24419">
              <w:rPr>
                <w:szCs w:val="24"/>
                <w:lang w:eastAsia="ar-SA"/>
              </w:rPr>
              <w:t xml:space="preserve"> ir palengvės</w:t>
            </w:r>
            <w:r w:rsidR="0043086C">
              <w:rPr>
                <w:szCs w:val="24"/>
                <w:lang w:eastAsia="ar-SA"/>
              </w:rPr>
              <w:t xml:space="preserve"> paraiškų teikimo sąly</w:t>
            </w:r>
            <w:r w:rsidR="0043086C" w:rsidRPr="00C2695C">
              <w:rPr>
                <w:szCs w:val="24"/>
                <w:lang w:eastAsia="ar-SA"/>
              </w:rPr>
              <w:t>gos bei</w:t>
            </w:r>
            <w:r w:rsidR="00F24419" w:rsidRPr="00C2695C">
              <w:rPr>
                <w:szCs w:val="24"/>
                <w:lang w:eastAsia="ar-SA"/>
              </w:rPr>
              <w:t xml:space="preserve"> komisijos </w:t>
            </w:r>
            <w:r w:rsidR="00F24419">
              <w:rPr>
                <w:szCs w:val="24"/>
                <w:lang w:eastAsia="ar-SA"/>
              </w:rPr>
              <w:t>darbas vyks sklandžiau ir aiškiau</w:t>
            </w:r>
            <w:r w:rsidR="0043086C">
              <w:rPr>
                <w:szCs w:val="24"/>
                <w:lang w:eastAsia="ar-SA"/>
              </w:rPr>
              <w:t xml:space="preserve">. </w:t>
            </w:r>
          </w:p>
        </w:tc>
      </w:tr>
      <w:tr w:rsidR="00AC3B19" w14:paraId="654D0186" w14:textId="77777777" w:rsidTr="0089371B">
        <w:tc>
          <w:tcPr>
            <w:tcW w:w="9639" w:type="dxa"/>
            <w:hideMark/>
          </w:tcPr>
          <w:p w14:paraId="055692DE" w14:textId="77777777" w:rsidR="00AC3B19" w:rsidRDefault="00AC3B19" w:rsidP="0089371B">
            <w:pPr>
              <w:rPr>
                <w:szCs w:val="24"/>
              </w:rPr>
            </w:pPr>
          </w:p>
        </w:tc>
      </w:tr>
      <w:tr w:rsidR="00AC3B19" w14:paraId="2769117A" w14:textId="77777777" w:rsidTr="0089371B">
        <w:tc>
          <w:tcPr>
            <w:tcW w:w="9639" w:type="dxa"/>
          </w:tcPr>
          <w:p w14:paraId="56405855" w14:textId="77777777" w:rsidR="00AC3B19" w:rsidRDefault="00AC3B19" w:rsidP="0089371B">
            <w:pPr>
              <w:suppressAutoHyphens/>
              <w:jc w:val="both"/>
              <w:rPr>
                <w:b/>
                <w:szCs w:val="24"/>
                <w:lang w:eastAsia="ar-SA"/>
              </w:rPr>
            </w:pPr>
            <w:r>
              <w:rPr>
                <w:b/>
                <w:szCs w:val="24"/>
                <w:lang w:eastAsia="ar-SA"/>
              </w:rPr>
              <w:t xml:space="preserve">     </w:t>
            </w:r>
          </w:p>
          <w:p w14:paraId="7D8988DF" w14:textId="77777777" w:rsidR="00AC3B19" w:rsidRDefault="00AC3B19" w:rsidP="0089371B">
            <w:pPr>
              <w:suppressAutoHyphens/>
              <w:ind w:firstLine="284"/>
              <w:jc w:val="both"/>
              <w:rPr>
                <w:b/>
                <w:szCs w:val="24"/>
                <w:lang w:eastAsia="ar-SA"/>
              </w:rPr>
            </w:pPr>
            <w:r>
              <w:rPr>
                <w:b/>
                <w:szCs w:val="24"/>
                <w:lang w:eastAsia="ar-SA"/>
              </w:rPr>
              <w:t>3. Lėšų poreikis ir šaltiniai:</w:t>
            </w:r>
          </w:p>
          <w:p w14:paraId="2054C49B" w14:textId="769656B8" w:rsidR="00AC3B19" w:rsidRDefault="00AC3B19" w:rsidP="0089371B">
            <w:pPr>
              <w:suppressAutoHyphens/>
              <w:jc w:val="both"/>
              <w:rPr>
                <w:rFonts w:eastAsia="Calibri"/>
                <w:szCs w:val="24"/>
              </w:rPr>
            </w:pPr>
            <w:r>
              <w:rPr>
                <w:szCs w:val="24"/>
                <w:lang w:eastAsia="ar-SA"/>
              </w:rPr>
              <w:t xml:space="preserve">         </w:t>
            </w:r>
            <w:r w:rsidR="000C5EC7">
              <w:rPr>
                <w:szCs w:val="24"/>
              </w:rPr>
              <w:t xml:space="preserve">Papildomų lėšų šio sprendimo įgyvendinimui nereikės. </w:t>
            </w:r>
            <w:r w:rsidR="00A52AC4">
              <w:rPr>
                <w:szCs w:val="24"/>
              </w:rPr>
              <w:t>Kompensacijoms išmokėti l</w:t>
            </w:r>
            <w:r w:rsidR="000C5EC7">
              <w:rPr>
                <w:szCs w:val="24"/>
              </w:rPr>
              <w:t xml:space="preserve">ėšos numatytos biudžete, </w:t>
            </w:r>
            <w:r w:rsidR="000C5EC7">
              <w:rPr>
                <w:rFonts w:eastAsia="Calibri"/>
                <w:szCs w:val="24"/>
              </w:rPr>
              <w:t>8 programoje „Savivaldybės objektų priežiūros ir plėtros programa“ 8.1.4.02 priemonėje „Naujų nuotekų tinklų įrengimas“</w:t>
            </w:r>
            <w:r w:rsidRPr="00EA5B4C">
              <w:rPr>
                <w:szCs w:val="24"/>
              </w:rPr>
              <w:t>.</w:t>
            </w:r>
          </w:p>
          <w:p w14:paraId="6F072FDE" w14:textId="77777777" w:rsidR="00AC3B19" w:rsidRDefault="00AC3B19" w:rsidP="0089371B">
            <w:pPr>
              <w:suppressAutoHyphens/>
              <w:jc w:val="both"/>
              <w:rPr>
                <w:szCs w:val="24"/>
              </w:rPr>
            </w:pPr>
          </w:p>
          <w:p w14:paraId="01C45562" w14:textId="77777777" w:rsidR="00AC3B19" w:rsidRDefault="00AC3B19" w:rsidP="0089371B">
            <w:pPr>
              <w:suppressAutoHyphens/>
              <w:jc w:val="both"/>
              <w:rPr>
                <w:b/>
                <w:szCs w:val="24"/>
                <w:lang w:eastAsia="ar-SA"/>
              </w:rPr>
            </w:pPr>
            <w:r>
              <w:rPr>
                <w:b/>
                <w:szCs w:val="24"/>
                <w:lang w:eastAsia="ar-SA"/>
              </w:rPr>
              <w:t xml:space="preserve">     4. Numatomo teisinio reguliavimo poveikio vertinimo rezultatai, galimos neigiamos priimto sprendimo pasekmės ir kokių priemonių reikėtų imtis, kad tokių pasekmių būtų išvengta:</w:t>
            </w:r>
          </w:p>
          <w:p w14:paraId="44719264" w14:textId="7193F7F1" w:rsidR="00AC3B19" w:rsidRDefault="00AC3B19" w:rsidP="0089371B">
            <w:pPr>
              <w:suppressAutoHyphens/>
              <w:jc w:val="both"/>
              <w:rPr>
                <w:szCs w:val="24"/>
                <w:lang w:eastAsia="ar-SA"/>
              </w:rPr>
            </w:pPr>
            <w:r>
              <w:rPr>
                <w:color w:val="FF0000"/>
                <w:szCs w:val="24"/>
                <w:lang w:eastAsia="ar-SA"/>
              </w:rPr>
              <w:t xml:space="preserve">        </w:t>
            </w:r>
            <w:r w:rsidR="00FF6E8E" w:rsidRPr="00FF6E8E">
              <w:rPr>
                <w:szCs w:val="24"/>
                <w:lang w:eastAsia="ar-SA"/>
              </w:rPr>
              <w:t>N</w:t>
            </w:r>
            <w:r w:rsidR="00FF6E8E">
              <w:rPr>
                <w:szCs w:val="24"/>
                <w:lang w:eastAsia="ar-SA"/>
              </w:rPr>
              <w:t>evertinamas. Neigiamų pasekmių nenumatoma.</w:t>
            </w:r>
          </w:p>
          <w:p w14:paraId="5409D6F3" w14:textId="77777777" w:rsidR="00AC3B19" w:rsidRDefault="00AC3B19" w:rsidP="0089371B">
            <w:pPr>
              <w:suppressAutoHyphens/>
              <w:jc w:val="both"/>
              <w:rPr>
                <w:szCs w:val="24"/>
                <w:lang w:eastAsia="ar-SA"/>
              </w:rPr>
            </w:pPr>
          </w:p>
          <w:p w14:paraId="18881334" w14:textId="77777777" w:rsidR="00AC3B19" w:rsidRDefault="00AC3B19" w:rsidP="0089371B">
            <w:pPr>
              <w:suppressAutoHyphens/>
              <w:jc w:val="both"/>
              <w:rPr>
                <w:b/>
                <w:szCs w:val="24"/>
                <w:lang w:eastAsia="ar-SA"/>
              </w:rPr>
            </w:pPr>
            <w:r>
              <w:rPr>
                <w:b/>
                <w:szCs w:val="24"/>
                <w:lang w:eastAsia="ar-SA"/>
              </w:rPr>
              <w:t xml:space="preserve">     5. Kokius teisės aktus būtina priimti, kokius galiojančius teisės aktus reikia pakeisti ar pripažinti netekusiais galios – kas ir kada juos turėtų priimti:</w:t>
            </w:r>
          </w:p>
          <w:p w14:paraId="6346AB7F" w14:textId="2D2D3641" w:rsidR="00AC3B19" w:rsidRDefault="00AC3B19" w:rsidP="0089371B">
            <w:pPr>
              <w:suppressAutoHyphens/>
              <w:jc w:val="both"/>
            </w:pPr>
            <w:r>
              <w:rPr>
                <w:szCs w:val="24"/>
                <w:lang w:eastAsia="ar-SA"/>
              </w:rPr>
              <w:t xml:space="preserve">        </w:t>
            </w:r>
            <w:r w:rsidR="00120C2D" w:rsidRPr="00D8192A">
              <w:t xml:space="preserve">Pakeisti Anykščių rajono savivaldybės </w:t>
            </w:r>
            <w:r w:rsidR="00120C2D">
              <w:rPr>
                <w:rFonts w:eastAsia="Calibri"/>
                <w:szCs w:val="24"/>
              </w:rPr>
              <w:t xml:space="preserve">buitinių nuotekų valymo įrenginių įrengimo ir prisijungimo prie centralizuotų nuotekų surinkimo sistemų dalinio kompensavimo tvarkos aprašą,  </w:t>
            </w:r>
            <w:r w:rsidR="00120C2D" w:rsidRPr="00D8192A">
              <w:t>patvirtint</w:t>
            </w:r>
            <w:r w:rsidR="00120C2D">
              <w:t>ą</w:t>
            </w:r>
            <w:r w:rsidR="00120C2D" w:rsidRPr="00D8192A">
              <w:t xml:space="preserve"> Anykščių rajono savivaldybės tarybos 202</w:t>
            </w:r>
            <w:r w:rsidR="00120C2D">
              <w:t>2</w:t>
            </w:r>
            <w:r w:rsidR="00120C2D" w:rsidRPr="00D8192A">
              <w:t xml:space="preserve"> m. </w:t>
            </w:r>
            <w:r w:rsidR="00120C2D">
              <w:t>birželio</w:t>
            </w:r>
            <w:r w:rsidR="00120C2D" w:rsidRPr="00D8192A">
              <w:t xml:space="preserve"> </w:t>
            </w:r>
            <w:r w:rsidR="00120C2D">
              <w:t>30</w:t>
            </w:r>
            <w:r w:rsidR="00120C2D" w:rsidRPr="00D8192A">
              <w:t xml:space="preserve"> d. sprendimu Nr. 1-TS-</w:t>
            </w:r>
            <w:r w:rsidR="00120C2D">
              <w:t>208</w:t>
            </w:r>
            <w:r w:rsidR="00120C2D" w:rsidRPr="00D8192A">
              <w:t xml:space="preserve"> </w:t>
            </w:r>
            <w:r w:rsidR="00120C2D" w:rsidRPr="00BC0EF6">
              <w:t>„</w:t>
            </w:r>
            <w:r w:rsidR="00120C2D">
              <w:rPr>
                <w:rFonts w:eastAsia="Calibri"/>
                <w:szCs w:val="24"/>
              </w:rPr>
              <w:t>D</w:t>
            </w:r>
            <w:r w:rsidR="00120C2D" w:rsidRPr="00BC0EF6">
              <w:rPr>
                <w:rFonts w:eastAsia="Calibri"/>
                <w:szCs w:val="24"/>
              </w:rPr>
              <w:t xml:space="preserve">ėl </w:t>
            </w:r>
            <w:r w:rsidR="00120C2D">
              <w:rPr>
                <w:rFonts w:eastAsia="Calibri"/>
                <w:szCs w:val="24"/>
              </w:rPr>
              <w:t>A</w:t>
            </w:r>
            <w:r w:rsidR="00120C2D" w:rsidRPr="00BC0EF6">
              <w:rPr>
                <w:rFonts w:eastAsia="Calibri"/>
                <w:szCs w:val="24"/>
              </w:rPr>
              <w:t>nykščių rajono savivaldybės buitinių nuotekų valymo įrenginių įrengimo ir prisijungimo prie centralizuotų nuotekų surinkimo sistemų dalinio kompensavimo tvarkos aprašo patvirtinimo</w:t>
            </w:r>
            <w:r w:rsidR="00120C2D" w:rsidRPr="00BC0EF6">
              <w:t>“</w:t>
            </w:r>
            <w:r w:rsidR="00120C2D">
              <w:t xml:space="preserve">. </w:t>
            </w:r>
          </w:p>
          <w:p w14:paraId="469A6BFA" w14:textId="77777777" w:rsidR="00120C2D" w:rsidRDefault="00120C2D" w:rsidP="0089371B">
            <w:pPr>
              <w:suppressAutoHyphens/>
              <w:jc w:val="both"/>
              <w:rPr>
                <w:szCs w:val="24"/>
                <w:lang w:eastAsia="ar-SA"/>
              </w:rPr>
            </w:pPr>
          </w:p>
          <w:p w14:paraId="292E246B" w14:textId="77777777" w:rsidR="00AC3B19" w:rsidRDefault="00AC3B19" w:rsidP="0089371B">
            <w:pPr>
              <w:suppressAutoHyphens/>
              <w:jc w:val="both"/>
              <w:rPr>
                <w:b/>
                <w:szCs w:val="24"/>
                <w:lang w:eastAsia="ar-SA"/>
              </w:rPr>
            </w:pPr>
            <w:r>
              <w:rPr>
                <w:b/>
                <w:szCs w:val="24"/>
                <w:lang w:eastAsia="ar-SA"/>
              </w:rPr>
              <w:t xml:space="preserve">     6. Sprendimo įgyvendinimo terminai – kas, ką ir kada turėtų atlikti:</w:t>
            </w:r>
          </w:p>
          <w:p w14:paraId="6A37EB52" w14:textId="45C0ABCB" w:rsidR="00AC3B19" w:rsidRDefault="00AC3B19" w:rsidP="0089371B">
            <w:pPr>
              <w:suppressAutoHyphens/>
              <w:jc w:val="both"/>
              <w:rPr>
                <w:color w:val="FF0000"/>
                <w:szCs w:val="24"/>
                <w:lang w:eastAsia="ar-SA"/>
              </w:rPr>
            </w:pPr>
            <w:r w:rsidRPr="009B7F8C">
              <w:rPr>
                <w:szCs w:val="24"/>
                <w:lang w:eastAsia="ar-SA"/>
              </w:rPr>
              <w:t xml:space="preserve">         </w:t>
            </w:r>
            <w:r w:rsidR="00801053" w:rsidRPr="00C2695C">
              <w:rPr>
                <w:szCs w:val="24"/>
                <w:lang w:eastAsia="ar-SA"/>
              </w:rPr>
              <w:t>Bendrasis</w:t>
            </w:r>
            <w:r w:rsidR="000C5EC7" w:rsidRPr="00C2695C">
              <w:rPr>
                <w:szCs w:val="24"/>
                <w:lang w:eastAsia="ar-SA"/>
              </w:rPr>
              <w:t xml:space="preserve"> ir </w:t>
            </w:r>
            <w:r w:rsidR="000C5EC7" w:rsidRPr="009B7F8C">
              <w:rPr>
                <w:szCs w:val="24"/>
                <w:lang w:eastAsia="ar-SA"/>
              </w:rPr>
              <w:t xml:space="preserve">ūkio skyrius </w:t>
            </w:r>
            <w:r>
              <w:rPr>
                <w:szCs w:val="24"/>
                <w:lang w:eastAsia="ar-SA"/>
              </w:rPr>
              <w:t>nuo 202</w:t>
            </w:r>
            <w:r w:rsidR="009F37AD">
              <w:rPr>
                <w:szCs w:val="24"/>
                <w:lang w:eastAsia="ar-SA"/>
              </w:rPr>
              <w:t>4</w:t>
            </w:r>
            <w:r>
              <w:rPr>
                <w:szCs w:val="24"/>
                <w:lang w:eastAsia="ar-SA"/>
              </w:rPr>
              <w:t xml:space="preserve"> m. </w:t>
            </w:r>
            <w:r w:rsidR="009B7F8C">
              <w:rPr>
                <w:szCs w:val="24"/>
                <w:lang w:eastAsia="ar-SA"/>
              </w:rPr>
              <w:t>liepos 1 d</w:t>
            </w:r>
            <w:r w:rsidR="009F37AD">
              <w:rPr>
                <w:szCs w:val="24"/>
                <w:lang w:eastAsia="ar-SA"/>
              </w:rPr>
              <w:t xml:space="preserve">. </w:t>
            </w:r>
            <w:r w:rsidR="009B7F8C">
              <w:rPr>
                <w:szCs w:val="24"/>
                <w:lang w:eastAsia="ar-SA"/>
              </w:rPr>
              <w:t xml:space="preserve">iki </w:t>
            </w:r>
            <w:r w:rsidR="009F37AD">
              <w:rPr>
                <w:szCs w:val="24"/>
                <w:lang w:eastAsia="ar-SA"/>
              </w:rPr>
              <w:t>liepos 30</w:t>
            </w:r>
            <w:r w:rsidR="009B7F8C">
              <w:rPr>
                <w:szCs w:val="24"/>
                <w:lang w:eastAsia="ar-SA"/>
              </w:rPr>
              <w:t xml:space="preserve"> d.</w:t>
            </w:r>
            <w:r w:rsidR="000C5EC7">
              <w:rPr>
                <w:szCs w:val="24"/>
                <w:lang w:eastAsia="ar-SA"/>
              </w:rPr>
              <w:t xml:space="preserve"> kvies gyventojus teikti paraiškas </w:t>
            </w:r>
            <w:r w:rsidR="000C5EC7" w:rsidRPr="00932244">
              <w:t xml:space="preserve">buitinių nuotekų valymo įrenginių įrengimo </w:t>
            </w:r>
            <w:r w:rsidR="000C5EC7">
              <w:t xml:space="preserve">ir prisijungimo prie centralizuotų nuotekų surinkimo sistemų </w:t>
            </w:r>
            <w:r w:rsidR="000C5EC7" w:rsidRPr="00932244">
              <w:t>dalin</w:t>
            </w:r>
            <w:r w:rsidR="000C5EC7">
              <w:t xml:space="preserve">ei </w:t>
            </w:r>
            <w:r w:rsidR="000C5EC7">
              <w:rPr>
                <w:szCs w:val="24"/>
                <w:lang w:eastAsia="ar-SA"/>
              </w:rPr>
              <w:t>kompensacijai gauti</w:t>
            </w:r>
            <w:r>
              <w:rPr>
                <w:szCs w:val="24"/>
                <w:lang w:eastAsia="ar-SA"/>
              </w:rPr>
              <w:t xml:space="preserve">. </w:t>
            </w:r>
          </w:p>
          <w:p w14:paraId="7E4B8971" w14:textId="77777777" w:rsidR="00AC3B19" w:rsidRDefault="00AC3B19" w:rsidP="0089371B">
            <w:pPr>
              <w:suppressAutoHyphens/>
              <w:jc w:val="both"/>
              <w:rPr>
                <w:szCs w:val="24"/>
                <w:lang w:eastAsia="ar-SA"/>
              </w:rPr>
            </w:pPr>
          </w:p>
          <w:p w14:paraId="32E4C065" w14:textId="77777777" w:rsidR="00AC3B19" w:rsidRDefault="00AC3B19" w:rsidP="0089371B">
            <w:pPr>
              <w:suppressAutoHyphens/>
              <w:jc w:val="both"/>
              <w:rPr>
                <w:b/>
                <w:szCs w:val="24"/>
                <w:lang w:eastAsia="ar-SA"/>
              </w:rPr>
            </w:pPr>
            <w:r>
              <w:rPr>
                <w:b/>
                <w:szCs w:val="24"/>
                <w:lang w:eastAsia="ar-SA"/>
              </w:rPr>
              <w:t xml:space="preserve">     7. Sprendimo projekto rengimo metu gauti specialistų vertinimai ir išvados:</w:t>
            </w:r>
          </w:p>
          <w:p w14:paraId="0CB59E6A" w14:textId="77777777" w:rsidR="00AC3B19" w:rsidRDefault="00AC3B19" w:rsidP="0089371B">
            <w:pPr>
              <w:suppressAutoHyphens/>
              <w:jc w:val="both"/>
              <w:rPr>
                <w:szCs w:val="24"/>
                <w:lang w:eastAsia="ar-SA"/>
              </w:rPr>
            </w:pPr>
            <w:r>
              <w:rPr>
                <w:szCs w:val="24"/>
                <w:lang w:eastAsia="ar-SA"/>
              </w:rPr>
              <w:t xml:space="preserve">         Negauti.</w:t>
            </w:r>
          </w:p>
          <w:p w14:paraId="2E8AF312" w14:textId="77777777" w:rsidR="00AC3B19" w:rsidRDefault="00AC3B19" w:rsidP="0089371B">
            <w:pPr>
              <w:suppressAutoHyphens/>
              <w:jc w:val="both"/>
              <w:rPr>
                <w:szCs w:val="24"/>
                <w:lang w:eastAsia="ar-SA"/>
              </w:rPr>
            </w:pPr>
          </w:p>
          <w:p w14:paraId="239BB39C" w14:textId="77777777" w:rsidR="00AC3B19" w:rsidRDefault="00AC3B19" w:rsidP="0089371B">
            <w:pPr>
              <w:suppressAutoHyphens/>
              <w:rPr>
                <w:b/>
                <w:szCs w:val="24"/>
                <w:lang w:eastAsia="ar-SA"/>
              </w:rPr>
            </w:pPr>
            <w:r>
              <w:rPr>
                <w:b/>
                <w:szCs w:val="24"/>
                <w:lang w:eastAsia="ar-SA"/>
              </w:rPr>
              <w:t xml:space="preserve">     8. Kiti reikalingi pagrindimai, skaičiavimai ir paaiškinimai:</w:t>
            </w:r>
          </w:p>
          <w:p w14:paraId="274638BF" w14:textId="507E101A" w:rsidR="00AC3B19" w:rsidRDefault="00AC3B19" w:rsidP="0089371B">
            <w:pPr>
              <w:suppressAutoHyphens/>
              <w:jc w:val="both"/>
              <w:rPr>
                <w:szCs w:val="24"/>
                <w:lang w:eastAsia="ar-SA"/>
              </w:rPr>
            </w:pPr>
            <w:r>
              <w:rPr>
                <w:szCs w:val="24"/>
                <w:lang w:eastAsia="ar-SA"/>
              </w:rPr>
              <w:t xml:space="preserve">         </w:t>
            </w:r>
            <w:r w:rsidR="00C249B8">
              <w:rPr>
                <w:szCs w:val="24"/>
                <w:lang w:eastAsia="ar-SA"/>
              </w:rPr>
              <w:t xml:space="preserve">Pridedama </w:t>
            </w:r>
            <w:r w:rsidR="00375C36">
              <w:rPr>
                <w:szCs w:val="24"/>
                <w:lang w:eastAsia="ar-SA"/>
              </w:rPr>
              <w:t xml:space="preserve">teisės akto projekto </w:t>
            </w:r>
            <w:r w:rsidR="00C249B8">
              <w:rPr>
                <w:szCs w:val="24"/>
                <w:lang w:eastAsia="ar-SA"/>
              </w:rPr>
              <w:t>antikorupcinio v</w:t>
            </w:r>
            <w:r w:rsidR="00B22577">
              <w:rPr>
                <w:szCs w:val="24"/>
                <w:lang w:eastAsia="ar-SA"/>
              </w:rPr>
              <w:t>ertinimo pažyma.</w:t>
            </w:r>
          </w:p>
          <w:p w14:paraId="4BFBBF64" w14:textId="77777777" w:rsidR="00AC3B19" w:rsidRDefault="00AC3B19" w:rsidP="0089371B">
            <w:pPr>
              <w:suppressAutoHyphens/>
              <w:rPr>
                <w:szCs w:val="24"/>
                <w:lang w:eastAsia="ar-SA"/>
              </w:rPr>
            </w:pPr>
          </w:p>
          <w:p w14:paraId="13EA4E86" w14:textId="77777777" w:rsidR="00AC3B19" w:rsidRDefault="00AC3B19" w:rsidP="0089371B">
            <w:pPr>
              <w:suppressAutoHyphens/>
              <w:rPr>
                <w:szCs w:val="24"/>
                <w:lang w:eastAsia="ar-SA"/>
              </w:rPr>
            </w:pPr>
            <w:r>
              <w:rPr>
                <w:b/>
                <w:szCs w:val="24"/>
                <w:lang w:eastAsia="ar-SA"/>
              </w:rPr>
              <w:t xml:space="preserve">     9. Sprendimo projekto iniciatoriai ir rengėjai, pranešėjas:</w:t>
            </w:r>
            <w:r>
              <w:rPr>
                <w:szCs w:val="24"/>
                <w:lang w:eastAsia="ar-SA"/>
              </w:rPr>
              <w:t xml:space="preserve"> </w:t>
            </w:r>
          </w:p>
          <w:p w14:paraId="1ED33370" w14:textId="77777777" w:rsidR="00AC3B19" w:rsidRDefault="00AC3B19" w:rsidP="0089371B">
            <w:pPr>
              <w:suppressAutoHyphens/>
              <w:rPr>
                <w:szCs w:val="24"/>
                <w:lang w:eastAsia="ar-SA"/>
              </w:rPr>
            </w:pPr>
          </w:p>
        </w:tc>
      </w:tr>
      <w:tr w:rsidR="00C2695C" w:rsidRPr="00C2695C" w14:paraId="437D0BF8" w14:textId="77777777" w:rsidTr="0089371B">
        <w:tc>
          <w:tcPr>
            <w:tcW w:w="9639" w:type="dxa"/>
          </w:tcPr>
          <w:p w14:paraId="04D03B3B" w14:textId="633E5A26" w:rsidR="00AC3B19" w:rsidRPr="00C2695C" w:rsidRDefault="00AC3B19" w:rsidP="00024F08">
            <w:pPr>
              <w:jc w:val="both"/>
              <w:rPr>
                <w:szCs w:val="24"/>
                <w:lang w:eastAsia="lt-LT"/>
              </w:rPr>
            </w:pPr>
            <w:bookmarkStart w:id="9" w:name="_Hlk129246557"/>
            <w:r w:rsidRPr="00C2695C">
              <w:rPr>
                <w:szCs w:val="24"/>
                <w:lang w:eastAsia="lt-LT"/>
              </w:rPr>
              <w:t xml:space="preserve">         Iniciatorius –</w:t>
            </w:r>
            <w:r w:rsidR="00020991" w:rsidRPr="00C2695C">
              <w:rPr>
                <w:szCs w:val="24"/>
                <w:lang w:eastAsia="lt-LT"/>
              </w:rPr>
              <w:t xml:space="preserve"> </w:t>
            </w:r>
            <w:r w:rsidR="00FE0C8D" w:rsidRPr="00C2695C">
              <w:t>Bendrasis ir ūkio skyrius</w:t>
            </w:r>
            <w:r w:rsidRPr="00C2695C">
              <w:rPr>
                <w:szCs w:val="24"/>
                <w:lang w:eastAsia="lt-LT"/>
              </w:rPr>
              <w:t>.</w:t>
            </w:r>
            <w:bookmarkEnd w:id="9"/>
          </w:p>
        </w:tc>
      </w:tr>
    </w:tbl>
    <w:p w14:paraId="2F40F226" w14:textId="52EF074E" w:rsidR="00AC3B19" w:rsidRPr="00C2695C" w:rsidRDefault="00AC3B19" w:rsidP="00AC3B19">
      <w:pPr>
        <w:jc w:val="both"/>
        <w:rPr>
          <w:szCs w:val="24"/>
          <w:lang w:eastAsia="lt-LT"/>
        </w:rPr>
      </w:pPr>
      <w:r w:rsidRPr="00C2695C">
        <w:rPr>
          <w:szCs w:val="24"/>
          <w:lang w:eastAsia="lt-LT"/>
        </w:rPr>
        <w:t xml:space="preserve">           </w:t>
      </w:r>
      <w:r w:rsidR="00801053" w:rsidRPr="00C2695C">
        <w:rPr>
          <w:szCs w:val="24"/>
          <w:lang w:eastAsia="lt-LT"/>
        </w:rPr>
        <w:t>Rengėja</w:t>
      </w:r>
      <w:r w:rsidRPr="00C2695C">
        <w:rPr>
          <w:szCs w:val="24"/>
          <w:lang w:eastAsia="lt-LT"/>
        </w:rPr>
        <w:t xml:space="preserve"> –  Inga Žukauskienė, Bendrojo ir ūkio skyriaus</w:t>
      </w:r>
      <w:r w:rsidR="00801053" w:rsidRPr="00C2695C">
        <w:rPr>
          <w:szCs w:val="24"/>
          <w:lang w:eastAsia="lt-LT"/>
        </w:rPr>
        <w:t xml:space="preserve"> </w:t>
      </w:r>
      <w:r w:rsidRPr="00C2695C">
        <w:rPr>
          <w:szCs w:val="24"/>
          <w:lang w:eastAsia="lt-LT"/>
        </w:rPr>
        <w:t>vyriausioji specialistė.</w:t>
      </w:r>
    </w:p>
    <w:p w14:paraId="69967976" w14:textId="792994FF" w:rsidR="00AC3B19" w:rsidRPr="00C2695C" w:rsidRDefault="00AC3B19" w:rsidP="00AC3B19">
      <w:pPr>
        <w:tabs>
          <w:tab w:val="left" w:pos="4485"/>
        </w:tabs>
        <w:rPr>
          <w:szCs w:val="24"/>
        </w:rPr>
      </w:pPr>
      <w:r w:rsidRPr="00C2695C">
        <w:rPr>
          <w:szCs w:val="24"/>
        </w:rPr>
        <w:t xml:space="preserve">           Pranešėjas – Ramūnas Blazarėnas, </w:t>
      </w:r>
      <w:r w:rsidRPr="00C2695C">
        <w:rPr>
          <w:szCs w:val="24"/>
          <w:lang w:eastAsia="lt-LT"/>
        </w:rPr>
        <w:t>Bendrojo ir ūkio skyriaus vedėjas.</w:t>
      </w:r>
    </w:p>
    <w:p w14:paraId="0A31CAF9" w14:textId="77777777" w:rsidR="008B2317" w:rsidRPr="00801053" w:rsidRDefault="008B2317">
      <w:pPr>
        <w:tabs>
          <w:tab w:val="left" w:pos="284"/>
        </w:tabs>
        <w:jc w:val="both"/>
        <w:rPr>
          <w:rFonts w:eastAsia="Calibri"/>
          <w:color w:val="FF0000"/>
          <w:szCs w:val="24"/>
        </w:rPr>
      </w:pPr>
    </w:p>
    <w:sectPr w:rsidR="008B2317" w:rsidRPr="00801053" w:rsidSect="00AC3AA6">
      <w:headerReference w:type="default" r:id="rId10"/>
      <w:pgSz w:w="11906" w:h="16838" w:code="9"/>
      <w:pgMar w:top="1134" w:right="567" w:bottom="992" w:left="1701" w:header="567" w:footer="567"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4A56A5" w14:textId="77777777" w:rsidR="00AC3AA6" w:rsidRDefault="00AC3AA6" w:rsidP="00844067">
      <w:r>
        <w:separator/>
      </w:r>
    </w:p>
  </w:endnote>
  <w:endnote w:type="continuationSeparator" w:id="0">
    <w:p w14:paraId="1F8A7953" w14:textId="77777777" w:rsidR="00AC3AA6" w:rsidRDefault="00AC3AA6" w:rsidP="008440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520ED5" w14:textId="77777777" w:rsidR="00AC3AA6" w:rsidRDefault="00AC3AA6" w:rsidP="00844067">
      <w:r>
        <w:separator/>
      </w:r>
    </w:p>
  </w:footnote>
  <w:footnote w:type="continuationSeparator" w:id="0">
    <w:p w14:paraId="6FBEB782" w14:textId="77777777" w:rsidR="00AC3AA6" w:rsidRDefault="00AC3AA6" w:rsidP="008440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34098539"/>
      <w:docPartObj>
        <w:docPartGallery w:val="Page Numbers (Top of Page)"/>
        <w:docPartUnique/>
      </w:docPartObj>
    </w:sdtPr>
    <w:sdtContent>
      <w:p w14:paraId="2AC73BBA" w14:textId="77777777" w:rsidR="00844067" w:rsidRDefault="00844067">
        <w:pPr>
          <w:pStyle w:val="Antrats"/>
          <w:jc w:val="center"/>
        </w:pPr>
        <w:r>
          <w:fldChar w:fldCharType="begin"/>
        </w:r>
        <w:r>
          <w:instrText>PAGE   \* MERGEFORMAT</w:instrText>
        </w:r>
        <w:r>
          <w:fldChar w:fldCharType="separate"/>
        </w:r>
        <w:r w:rsidR="00801053">
          <w:rPr>
            <w:noProof/>
          </w:rPr>
          <w:t>8</w:t>
        </w:r>
        <w:r>
          <w:fldChar w:fldCharType="end"/>
        </w:r>
      </w:p>
    </w:sdtContent>
  </w:sdt>
  <w:p w14:paraId="384B0C50" w14:textId="77777777" w:rsidR="00844067" w:rsidRDefault="00844067">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92842733"/>
      <w:docPartObj>
        <w:docPartGallery w:val="Page Numbers (Top of Page)"/>
        <w:docPartUnique/>
      </w:docPartObj>
    </w:sdtPr>
    <w:sdtContent>
      <w:p w14:paraId="4CBEA604" w14:textId="77777777" w:rsidR="00000000" w:rsidRDefault="00A555B6">
        <w:pPr>
          <w:pStyle w:val="Antrats"/>
          <w:jc w:val="center"/>
        </w:pPr>
        <w:r>
          <w:fldChar w:fldCharType="begin"/>
        </w:r>
        <w:r>
          <w:instrText>PAGE   \* MERGEFORMAT</w:instrText>
        </w:r>
        <w:r>
          <w:fldChar w:fldCharType="separate"/>
        </w:r>
        <w:r w:rsidR="00801053">
          <w:rPr>
            <w:noProof/>
          </w:rPr>
          <w:t>2</w:t>
        </w:r>
        <w:r>
          <w:fldChar w:fldCharType="end"/>
        </w:r>
      </w:p>
    </w:sdtContent>
  </w:sdt>
  <w:p w14:paraId="48F3D4D9" w14:textId="77777777" w:rsidR="00000000" w:rsidRDefault="00000000">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AB3C1A"/>
    <w:multiLevelType w:val="hybridMultilevel"/>
    <w:tmpl w:val="3850BADC"/>
    <w:lvl w:ilvl="0" w:tplc="A42012E2">
      <w:start w:val="1"/>
      <w:numFmt w:val="decimal"/>
      <w:lvlText w:val="%1."/>
      <w:lvlJc w:val="left"/>
      <w:pPr>
        <w:ind w:left="1273" w:hanging="360"/>
      </w:pPr>
      <w:rPr>
        <w:rFonts w:hint="default"/>
      </w:rPr>
    </w:lvl>
    <w:lvl w:ilvl="1" w:tplc="04270019" w:tentative="1">
      <w:start w:val="1"/>
      <w:numFmt w:val="lowerLetter"/>
      <w:lvlText w:val="%2."/>
      <w:lvlJc w:val="left"/>
      <w:pPr>
        <w:ind w:left="1993" w:hanging="360"/>
      </w:pPr>
    </w:lvl>
    <w:lvl w:ilvl="2" w:tplc="0427001B" w:tentative="1">
      <w:start w:val="1"/>
      <w:numFmt w:val="lowerRoman"/>
      <w:lvlText w:val="%3."/>
      <w:lvlJc w:val="right"/>
      <w:pPr>
        <w:ind w:left="2713" w:hanging="180"/>
      </w:pPr>
    </w:lvl>
    <w:lvl w:ilvl="3" w:tplc="0427000F" w:tentative="1">
      <w:start w:val="1"/>
      <w:numFmt w:val="decimal"/>
      <w:lvlText w:val="%4."/>
      <w:lvlJc w:val="left"/>
      <w:pPr>
        <w:ind w:left="3433" w:hanging="360"/>
      </w:pPr>
    </w:lvl>
    <w:lvl w:ilvl="4" w:tplc="04270019" w:tentative="1">
      <w:start w:val="1"/>
      <w:numFmt w:val="lowerLetter"/>
      <w:lvlText w:val="%5."/>
      <w:lvlJc w:val="left"/>
      <w:pPr>
        <w:ind w:left="4153" w:hanging="360"/>
      </w:pPr>
    </w:lvl>
    <w:lvl w:ilvl="5" w:tplc="0427001B" w:tentative="1">
      <w:start w:val="1"/>
      <w:numFmt w:val="lowerRoman"/>
      <w:lvlText w:val="%6."/>
      <w:lvlJc w:val="right"/>
      <w:pPr>
        <w:ind w:left="4873" w:hanging="180"/>
      </w:pPr>
    </w:lvl>
    <w:lvl w:ilvl="6" w:tplc="0427000F" w:tentative="1">
      <w:start w:val="1"/>
      <w:numFmt w:val="decimal"/>
      <w:lvlText w:val="%7."/>
      <w:lvlJc w:val="left"/>
      <w:pPr>
        <w:ind w:left="5593" w:hanging="360"/>
      </w:pPr>
    </w:lvl>
    <w:lvl w:ilvl="7" w:tplc="04270019" w:tentative="1">
      <w:start w:val="1"/>
      <w:numFmt w:val="lowerLetter"/>
      <w:lvlText w:val="%8."/>
      <w:lvlJc w:val="left"/>
      <w:pPr>
        <w:ind w:left="6313" w:hanging="360"/>
      </w:pPr>
    </w:lvl>
    <w:lvl w:ilvl="8" w:tplc="0427001B" w:tentative="1">
      <w:start w:val="1"/>
      <w:numFmt w:val="lowerRoman"/>
      <w:lvlText w:val="%9."/>
      <w:lvlJc w:val="right"/>
      <w:pPr>
        <w:ind w:left="7033" w:hanging="180"/>
      </w:pPr>
    </w:lvl>
  </w:abstractNum>
  <w:abstractNum w:abstractNumId="1" w15:restartNumberingAfterBreak="0">
    <w:nsid w:val="05E37317"/>
    <w:multiLevelType w:val="hybridMultilevel"/>
    <w:tmpl w:val="B936BBC0"/>
    <w:lvl w:ilvl="0" w:tplc="A42012E2">
      <w:start w:val="1"/>
      <w:numFmt w:val="decimal"/>
      <w:lvlText w:val="%1."/>
      <w:lvlJc w:val="left"/>
      <w:pPr>
        <w:ind w:left="1273" w:hanging="360"/>
      </w:pPr>
      <w:rPr>
        <w:rFonts w:hint="default"/>
      </w:rPr>
    </w:lvl>
    <w:lvl w:ilvl="1" w:tplc="04270019" w:tentative="1">
      <w:start w:val="1"/>
      <w:numFmt w:val="lowerLetter"/>
      <w:lvlText w:val="%2."/>
      <w:lvlJc w:val="left"/>
      <w:pPr>
        <w:ind w:left="1993" w:hanging="360"/>
      </w:pPr>
    </w:lvl>
    <w:lvl w:ilvl="2" w:tplc="0427001B" w:tentative="1">
      <w:start w:val="1"/>
      <w:numFmt w:val="lowerRoman"/>
      <w:lvlText w:val="%3."/>
      <w:lvlJc w:val="right"/>
      <w:pPr>
        <w:ind w:left="2713" w:hanging="180"/>
      </w:pPr>
    </w:lvl>
    <w:lvl w:ilvl="3" w:tplc="0427000F" w:tentative="1">
      <w:start w:val="1"/>
      <w:numFmt w:val="decimal"/>
      <w:lvlText w:val="%4."/>
      <w:lvlJc w:val="left"/>
      <w:pPr>
        <w:ind w:left="3433" w:hanging="360"/>
      </w:pPr>
    </w:lvl>
    <w:lvl w:ilvl="4" w:tplc="04270019" w:tentative="1">
      <w:start w:val="1"/>
      <w:numFmt w:val="lowerLetter"/>
      <w:lvlText w:val="%5."/>
      <w:lvlJc w:val="left"/>
      <w:pPr>
        <w:ind w:left="4153" w:hanging="360"/>
      </w:pPr>
    </w:lvl>
    <w:lvl w:ilvl="5" w:tplc="0427001B" w:tentative="1">
      <w:start w:val="1"/>
      <w:numFmt w:val="lowerRoman"/>
      <w:lvlText w:val="%6."/>
      <w:lvlJc w:val="right"/>
      <w:pPr>
        <w:ind w:left="4873" w:hanging="180"/>
      </w:pPr>
    </w:lvl>
    <w:lvl w:ilvl="6" w:tplc="0427000F" w:tentative="1">
      <w:start w:val="1"/>
      <w:numFmt w:val="decimal"/>
      <w:lvlText w:val="%7."/>
      <w:lvlJc w:val="left"/>
      <w:pPr>
        <w:ind w:left="5593" w:hanging="360"/>
      </w:pPr>
    </w:lvl>
    <w:lvl w:ilvl="7" w:tplc="04270019" w:tentative="1">
      <w:start w:val="1"/>
      <w:numFmt w:val="lowerLetter"/>
      <w:lvlText w:val="%8."/>
      <w:lvlJc w:val="left"/>
      <w:pPr>
        <w:ind w:left="6313" w:hanging="360"/>
      </w:pPr>
    </w:lvl>
    <w:lvl w:ilvl="8" w:tplc="0427001B" w:tentative="1">
      <w:start w:val="1"/>
      <w:numFmt w:val="lowerRoman"/>
      <w:lvlText w:val="%9."/>
      <w:lvlJc w:val="right"/>
      <w:pPr>
        <w:ind w:left="7033" w:hanging="180"/>
      </w:pPr>
    </w:lvl>
  </w:abstractNum>
  <w:abstractNum w:abstractNumId="2" w15:restartNumberingAfterBreak="0">
    <w:nsid w:val="0A4C2CCC"/>
    <w:multiLevelType w:val="hybridMultilevel"/>
    <w:tmpl w:val="C338E7F4"/>
    <w:lvl w:ilvl="0" w:tplc="3DB6DC28">
      <w:start w:val="2"/>
      <w:numFmt w:val="decimal"/>
      <w:lvlText w:val="%1."/>
      <w:lvlJc w:val="left"/>
      <w:pPr>
        <w:ind w:left="720" w:hanging="360"/>
      </w:pPr>
      <w:rPr>
        <w:b/>
        <w:sz w:val="24"/>
        <w:szCs w:val="24"/>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 w15:restartNumberingAfterBreak="0">
    <w:nsid w:val="1E4C7AC3"/>
    <w:multiLevelType w:val="hybridMultilevel"/>
    <w:tmpl w:val="7A5446A4"/>
    <w:lvl w:ilvl="0" w:tplc="A42012E2">
      <w:start w:val="1"/>
      <w:numFmt w:val="decimal"/>
      <w:lvlText w:val="%1."/>
      <w:lvlJc w:val="left"/>
      <w:pPr>
        <w:ind w:left="1273" w:hanging="360"/>
      </w:pPr>
      <w:rPr>
        <w:rFonts w:hint="default"/>
      </w:rPr>
    </w:lvl>
    <w:lvl w:ilvl="1" w:tplc="04270019" w:tentative="1">
      <w:start w:val="1"/>
      <w:numFmt w:val="lowerLetter"/>
      <w:lvlText w:val="%2."/>
      <w:lvlJc w:val="left"/>
      <w:pPr>
        <w:ind w:left="1993" w:hanging="360"/>
      </w:pPr>
    </w:lvl>
    <w:lvl w:ilvl="2" w:tplc="0427001B" w:tentative="1">
      <w:start w:val="1"/>
      <w:numFmt w:val="lowerRoman"/>
      <w:lvlText w:val="%3."/>
      <w:lvlJc w:val="right"/>
      <w:pPr>
        <w:ind w:left="2713" w:hanging="180"/>
      </w:pPr>
    </w:lvl>
    <w:lvl w:ilvl="3" w:tplc="0427000F" w:tentative="1">
      <w:start w:val="1"/>
      <w:numFmt w:val="decimal"/>
      <w:lvlText w:val="%4."/>
      <w:lvlJc w:val="left"/>
      <w:pPr>
        <w:ind w:left="3433" w:hanging="360"/>
      </w:pPr>
    </w:lvl>
    <w:lvl w:ilvl="4" w:tplc="04270019" w:tentative="1">
      <w:start w:val="1"/>
      <w:numFmt w:val="lowerLetter"/>
      <w:lvlText w:val="%5."/>
      <w:lvlJc w:val="left"/>
      <w:pPr>
        <w:ind w:left="4153" w:hanging="360"/>
      </w:pPr>
    </w:lvl>
    <w:lvl w:ilvl="5" w:tplc="0427001B" w:tentative="1">
      <w:start w:val="1"/>
      <w:numFmt w:val="lowerRoman"/>
      <w:lvlText w:val="%6."/>
      <w:lvlJc w:val="right"/>
      <w:pPr>
        <w:ind w:left="4873" w:hanging="180"/>
      </w:pPr>
    </w:lvl>
    <w:lvl w:ilvl="6" w:tplc="0427000F" w:tentative="1">
      <w:start w:val="1"/>
      <w:numFmt w:val="decimal"/>
      <w:lvlText w:val="%7."/>
      <w:lvlJc w:val="left"/>
      <w:pPr>
        <w:ind w:left="5593" w:hanging="360"/>
      </w:pPr>
    </w:lvl>
    <w:lvl w:ilvl="7" w:tplc="04270019" w:tentative="1">
      <w:start w:val="1"/>
      <w:numFmt w:val="lowerLetter"/>
      <w:lvlText w:val="%8."/>
      <w:lvlJc w:val="left"/>
      <w:pPr>
        <w:ind w:left="6313" w:hanging="360"/>
      </w:pPr>
    </w:lvl>
    <w:lvl w:ilvl="8" w:tplc="0427001B" w:tentative="1">
      <w:start w:val="1"/>
      <w:numFmt w:val="lowerRoman"/>
      <w:lvlText w:val="%9."/>
      <w:lvlJc w:val="right"/>
      <w:pPr>
        <w:ind w:left="7033" w:hanging="180"/>
      </w:pPr>
    </w:lvl>
  </w:abstractNum>
  <w:abstractNum w:abstractNumId="4" w15:restartNumberingAfterBreak="0">
    <w:nsid w:val="2B56309D"/>
    <w:multiLevelType w:val="hybridMultilevel"/>
    <w:tmpl w:val="77F09342"/>
    <w:lvl w:ilvl="0" w:tplc="15060338">
      <w:start w:val="1"/>
      <w:numFmt w:val="decimal"/>
      <w:lvlText w:val="%1."/>
      <w:lvlJc w:val="left"/>
      <w:pPr>
        <w:ind w:left="1633" w:hanging="360"/>
      </w:pPr>
      <w:rPr>
        <w:rFonts w:hint="default"/>
      </w:rPr>
    </w:lvl>
    <w:lvl w:ilvl="1" w:tplc="04270019" w:tentative="1">
      <w:start w:val="1"/>
      <w:numFmt w:val="lowerLetter"/>
      <w:lvlText w:val="%2."/>
      <w:lvlJc w:val="left"/>
      <w:pPr>
        <w:ind w:left="2353" w:hanging="360"/>
      </w:pPr>
    </w:lvl>
    <w:lvl w:ilvl="2" w:tplc="0427001B" w:tentative="1">
      <w:start w:val="1"/>
      <w:numFmt w:val="lowerRoman"/>
      <w:lvlText w:val="%3."/>
      <w:lvlJc w:val="right"/>
      <w:pPr>
        <w:ind w:left="3073" w:hanging="180"/>
      </w:pPr>
    </w:lvl>
    <w:lvl w:ilvl="3" w:tplc="0427000F" w:tentative="1">
      <w:start w:val="1"/>
      <w:numFmt w:val="decimal"/>
      <w:lvlText w:val="%4."/>
      <w:lvlJc w:val="left"/>
      <w:pPr>
        <w:ind w:left="3793" w:hanging="360"/>
      </w:pPr>
    </w:lvl>
    <w:lvl w:ilvl="4" w:tplc="04270019" w:tentative="1">
      <w:start w:val="1"/>
      <w:numFmt w:val="lowerLetter"/>
      <w:lvlText w:val="%5."/>
      <w:lvlJc w:val="left"/>
      <w:pPr>
        <w:ind w:left="4513" w:hanging="360"/>
      </w:pPr>
    </w:lvl>
    <w:lvl w:ilvl="5" w:tplc="0427001B" w:tentative="1">
      <w:start w:val="1"/>
      <w:numFmt w:val="lowerRoman"/>
      <w:lvlText w:val="%6."/>
      <w:lvlJc w:val="right"/>
      <w:pPr>
        <w:ind w:left="5233" w:hanging="180"/>
      </w:pPr>
    </w:lvl>
    <w:lvl w:ilvl="6" w:tplc="0427000F" w:tentative="1">
      <w:start w:val="1"/>
      <w:numFmt w:val="decimal"/>
      <w:lvlText w:val="%7."/>
      <w:lvlJc w:val="left"/>
      <w:pPr>
        <w:ind w:left="5953" w:hanging="360"/>
      </w:pPr>
    </w:lvl>
    <w:lvl w:ilvl="7" w:tplc="04270019" w:tentative="1">
      <w:start w:val="1"/>
      <w:numFmt w:val="lowerLetter"/>
      <w:lvlText w:val="%8."/>
      <w:lvlJc w:val="left"/>
      <w:pPr>
        <w:ind w:left="6673" w:hanging="360"/>
      </w:pPr>
    </w:lvl>
    <w:lvl w:ilvl="8" w:tplc="0427001B" w:tentative="1">
      <w:start w:val="1"/>
      <w:numFmt w:val="lowerRoman"/>
      <w:lvlText w:val="%9."/>
      <w:lvlJc w:val="right"/>
      <w:pPr>
        <w:ind w:left="7393" w:hanging="180"/>
      </w:pPr>
    </w:lvl>
  </w:abstractNum>
  <w:abstractNum w:abstractNumId="5" w15:restartNumberingAfterBreak="0">
    <w:nsid w:val="2DBE054D"/>
    <w:multiLevelType w:val="hybridMultilevel"/>
    <w:tmpl w:val="E732E78E"/>
    <w:lvl w:ilvl="0" w:tplc="B47EEDA2">
      <w:start w:val="1"/>
      <w:numFmt w:val="decimal"/>
      <w:lvlText w:val="%1."/>
      <w:lvlJc w:val="left"/>
      <w:pPr>
        <w:ind w:left="786" w:hanging="360"/>
      </w:pPr>
    </w:lvl>
    <w:lvl w:ilvl="1" w:tplc="04270019">
      <w:start w:val="1"/>
      <w:numFmt w:val="lowerLetter"/>
      <w:lvlText w:val="%2."/>
      <w:lvlJc w:val="left"/>
      <w:pPr>
        <w:ind w:left="1506" w:hanging="360"/>
      </w:pPr>
    </w:lvl>
    <w:lvl w:ilvl="2" w:tplc="0427001B">
      <w:start w:val="1"/>
      <w:numFmt w:val="lowerRoman"/>
      <w:lvlText w:val="%3."/>
      <w:lvlJc w:val="right"/>
      <w:pPr>
        <w:ind w:left="2226" w:hanging="180"/>
      </w:pPr>
    </w:lvl>
    <w:lvl w:ilvl="3" w:tplc="0427000F">
      <w:start w:val="1"/>
      <w:numFmt w:val="decimal"/>
      <w:lvlText w:val="%4."/>
      <w:lvlJc w:val="left"/>
      <w:pPr>
        <w:ind w:left="2946" w:hanging="360"/>
      </w:pPr>
    </w:lvl>
    <w:lvl w:ilvl="4" w:tplc="04270019">
      <w:start w:val="1"/>
      <w:numFmt w:val="lowerLetter"/>
      <w:lvlText w:val="%5."/>
      <w:lvlJc w:val="left"/>
      <w:pPr>
        <w:ind w:left="3666" w:hanging="360"/>
      </w:pPr>
    </w:lvl>
    <w:lvl w:ilvl="5" w:tplc="0427001B">
      <w:start w:val="1"/>
      <w:numFmt w:val="lowerRoman"/>
      <w:lvlText w:val="%6."/>
      <w:lvlJc w:val="right"/>
      <w:pPr>
        <w:ind w:left="4386" w:hanging="180"/>
      </w:pPr>
    </w:lvl>
    <w:lvl w:ilvl="6" w:tplc="0427000F">
      <w:start w:val="1"/>
      <w:numFmt w:val="decimal"/>
      <w:lvlText w:val="%7."/>
      <w:lvlJc w:val="left"/>
      <w:pPr>
        <w:ind w:left="5106" w:hanging="360"/>
      </w:pPr>
    </w:lvl>
    <w:lvl w:ilvl="7" w:tplc="04270019">
      <w:start w:val="1"/>
      <w:numFmt w:val="lowerLetter"/>
      <w:lvlText w:val="%8."/>
      <w:lvlJc w:val="left"/>
      <w:pPr>
        <w:ind w:left="5826" w:hanging="360"/>
      </w:pPr>
    </w:lvl>
    <w:lvl w:ilvl="8" w:tplc="0427001B">
      <w:start w:val="1"/>
      <w:numFmt w:val="lowerRoman"/>
      <w:lvlText w:val="%9."/>
      <w:lvlJc w:val="right"/>
      <w:pPr>
        <w:ind w:left="6546" w:hanging="180"/>
      </w:pPr>
    </w:lvl>
  </w:abstractNum>
  <w:abstractNum w:abstractNumId="6" w15:restartNumberingAfterBreak="0">
    <w:nsid w:val="30086769"/>
    <w:multiLevelType w:val="hybridMultilevel"/>
    <w:tmpl w:val="8682B0FA"/>
    <w:lvl w:ilvl="0" w:tplc="A42012E2">
      <w:start w:val="1"/>
      <w:numFmt w:val="decimal"/>
      <w:lvlText w:val="%1."/>
      <w:lvlJc w:val="left"/>
      <w:pPr>
        <w:ind w:left="1273" w:hanging="360"/>
      </w:pPr>
      <w:rPr>
        <w:rFonts w:hint="default"/>
      </w:rPr>
    </w:lvl>
    <w:lvl w:ilvl="1" w:tplc="04270019" w:tentative="1">
      <w:start w:val="1"/>
      <w:numFmt w:val="lowerLetter"/>
      <w:lvlText w:val="%2."/>
      <w:lvlJc w:val="left"/>
      <w:pPr>
        <w:ind w:left="1993" w:hanging="360"/>
      </w:pPr>
    </w:lvl>
    <w:lvl w:ilvl="2" w:tplc="0427001B" w:tentative="1">
      <w:start w:val="1"/>
      <w:numFmt w:val="lowerRoman"/>
      <w:lvlText w:val="%3."/>
      <w:lvlJc w:val="right"/>
      <w:pPr>
        <w:ind w:left="2713" w:hanging="180"/>
      </w:pPr>
    </w:lvl>
    <w:lvl w:ilvl="3" w:tplc="0427000F" w:tentative="1">
      <w:start w:val="1"/>
      <w:numFmt w:val="decimal"/>
      <w:lvlText w:val="%4."/>
      <w:lvlJc w:val="left"/>
      <w:pPr>
        <w:ind w:left="3433" w:hanging="360"/>
      </w:pPr>
    </w:lvl>
    <w:lvl w:ilvl="4" w:tplc="04270019" w:tentative="1">
      <w:start w:val="1"/>
      <w:numFmt w:val="lowerLetter"/>
      <w:lvlText w:val="%5."/>
      <w:lvlJc w:val="left"/>
      <w:pPr>
        <w:ind w:left="4153" w:hanging="360"/>
      </w:pPr>
    </w:lvl>
    <w:lvl w:ilvl="5" w:tplc="0427001B" w:tentative="1">
      <w:start w:val="1"/>
      <w:numFmt w:val="lowerRoman"/>
      <w:lvlText w:val="%6."/>
      <w:lvlJc w:val="right"/>
      <w:pPr>
        <w:ind w:left="4873" w:hanging="180"/>
      </w:pPr>
    </w:lvl>
    <w:lvl w:ilvl="6" w:tplc="0427000F" w:tentative="1">
      <w:start w:val="1"/>
      <w:numFmt w:val="decimal"/>
      <w:lvlText w:val="%7."/>
      <w:lvlJc w:val="left"/>
      <w:pPr>
        <w:ind w:left="5593" w:hanging="360"/>
      </w:pPr>
    </w:lvl>
    <w:lvl w:ilvl="7" w:tplc="04270019" w:tentative="1">
      <w:start w:val="1"/>
      <w:numFmt w:val="lowerLetter"/>
      <w:lvlText w:val="%8."/>
      <w:lvlJc w:val="left"/>
      <w:pPr>
        <w:ind w:left="6313" w:hanging="360"/>
      </w:pPr>
    </w:lvl>
    <w:lvl w:ilvl="8" w:tplc="0427001B" w:tentative="1">
      <w:start w:val="1"/>
      <w:numFmt w:val="lowerRoman"/>
      <w:lvlText w:val="%9."/>
      <w:lvlJc w:val="right"/>
      <w:pPr>
        <w:ind w:left="7033" w:hanging="180"/>
      </w:pPr>
    </w:lvl>
  </w:abstractNum>
  <w:abstractNum w:abstractNumId="7" w15:restartNumberingAfterBreak="0">
    <w:nsid w:val="41830534"/>
    <w:multiLevelType w:val="hybridMultilevel"/>
    <w:tmpl w:val="03A63482"/>
    <w:lvl w:ilvl="0" w:tplc="A42012E2">
      <w:start w:val="1"/>
      <w:numFmt w:val="decimal"/>
      <w:lvlText w:val="%1."/>
      <w:lvlJc w:val="left"/>
      <w:pPr>
        <w:ind w:left="1273" w:hanging="360"/>
      </w:pPr>
      <w:rPr>
        <w:rFonts w:hint="default"/>
      </w:rPr>
    </w:lvl>
    <w:lvl w:ilvl="1" w:tplc="04270019" w:tentative="1">
      <w:start w:val="1"/>
      <w:numFmt w:val="lowerLetter"/>
      <w:lvlText w:val="%2."/>
      <w:lvlJc w:val="left"/>
      <w:pPr>
        <w:ind w:left="1993" w:hanging="360"/>
      </w:pPr>
    </w:lvl>
    <w:lvl w:ilvl="2" w:tplc="0427001B" w:tentative="1">
      <w:start w:val="1"/>
      <w:numFmt w:val="lowerRoman"/>
      <w:lvlText w:val="%3."/>
      <w:lvlJc w:val="right"/>
      <w:pPr>
        <w:ind w:left="2713" w:hanging="180"/>
      </w:pPr>
    </w:lvl>
    <w:lvl w:ilvl="3" w:tplc="0427000F" w:tentative="1">
      <w:start w:val="1"/>
      <w:numFmt w:val="decimal"/>
      <w:lvlText w:val="%4."/>
      <w:lvlJc w:val="left"/>
      <w:pPr>
        <w:ind w:left="3433" w:hanging="360"/>
      </w:pPr>
    </w:lvl>
    <w:lvl w:ilvl="4" w:tplc="04270019" w:tentative="1">
      <w:start w:val="1"/>
      <w:numFmt w:val="lowerLetter"/>
      <w:lvlText w:val="%5."/>
      <w:lvlJc w:val="left"/>
      <w:pPr>
        <w:ind w:left="4153" w:hanging="360"/>
      </w:pPr>
    </w:lvl>
    <w:lvl w:ilvl="5" w:tplc="0427001B" w:tentative="1">
      <w:start w:val="1"/>
      <w:numFmt w:val="lowerRoman"/>
      <w:lvlText w:val="%6."/>
      <w:lvlJc w:val="right"/>
      <w:pPr>
        <w:ind w:left="4873" w:hanging="180"/>
      </w:pPr>
    </w:lvl>
    <w:lvl w:ilvl="6" w:tplc="0427000F" w:tentative="1">
      <w:start w:val="1"/>
      <w:numFmt w:val="decimal"/>
      <w:lvlText w:val="%7."/>
      <w:lvlJc w:val="left"/>
      <w:pPr>
        <w:ind w:left="5593" w:hanging="360"/>
      </w:pPr>
    </w:lvl>
    <w:lvl w:ilvl="7" w:tplc="04270019" w:tentative="1">
      <w:start w:val="1"/>
      <w:numFmt w:val="lowerLetter"/>
      <w:lvlText w:val="%8."/>
      <w:lvlJc w:val="left"/>
      <w:pPr>
        <w:ind w:left="6313" w:hanging="360"/>
      </w:pPr>
    </w:lvl>
    <w:lvl w:ilvl="8" w:tplc="0427001B" w:tentative="1">
      <w:start w:val="1"/>
      <w:numFmt w:val="lowerRoman"/>
      <w:lvlText w:val="%9."/>
      <w:lvlJc w:val="right"/>
      <w:pPr>
        <w:ind w:left="7033" w:hanging="180"/>
      </w:pPr>
    </w:lvl>
  </w:abstractNum>
  <w:abstractNum w:abstractNumId="8" w15:restartNumberingAfterBreak="0">
    <w:nsid w:val="42410783"/>
    <w:multiLevelType w:val="hybridMultilevel"/>
    <w:tmpl w:val="7ACA1806"/>
    <w:lvl w:ilvl="0" w:tplc="A42012E2">
      <w:start w:val="1"/>
      <w:numFmt w:val="decimal"/>
      <w:lvlText w:val="%1."/>
      <w:lvlJc w:val="left"/>
      <w:pPr>
        <w:ind w:left="1273" w:hanging="360"/>
      </w:pPr>
      <w:rPr>
        <w:rFonts w:hint="default"/>
      </w:rPr>
    </w:lvl>
    <w:lvl w:ilvl="1" w:tplc="04270019" w:tentative="1">
      <w:start w:val="1"/>
      <w:numFmt w:val="lowerLetter"/>
      <w:lvlText w:val="%2."/>
      <w:lvlJc w:val="left"/>
      <w:pPr>
        <w:ind w:left="1993" w:hanging="360"/>
      </w:pPr>
    </w:lvl>
    <w:lvl w:ilvl="2" w:tplc="0427001B" w:tentative="1">
      <w:start w:val="1"/>
      <w:numFmt w:val="lowerRoman"/>
      <w:lvlText w:val="%3."/>
      <w:lvlJc w:val="right"/>
      <w:pPr>
        <w:ind w:left="2713" w:hanging="180"/>
      </w:pPr>
    </w:lvl>
    <w:lvl w:ilvl="3" w:tplc="0427000F" w:tentative="1">
      <w:start w:val="1"/>
      <w:numFmt w:val="decimal"/>
      <w:lvlText w:val="%4."/>
      <w:lvlJc w:val="left"/>
      <w:pPr>
        <w:ind w:left="3433" w:hanging="360"/>
      </w:pPr>
    </w:lvl>
    <w:lvl w:ilvl="4" w:tplc="04270019" w:tentative="1">
      <w:start w:val="1"/>
      <w:numFmt w:val="lowerLetter"/>
      <w:lvlText w:val="%5."/>
      <w:lvlJc w:val="left"/>
      <w:pPr>
        <w:ind w:left="4153" w:hanging="360"/>
      </w:pPr>
    </w:lvl>
    <w:lvl w:ilvl="5" w:tplc="0427001B" w:tentative="1">
      <w:start w:val="1"/>
      <w:numFmt w:val="lowerRoman"/>
      <w:lvlText w:val="%6."/>
      <w:lvlJc w:val="right"/>
      <w:pPr>
        <w:ind w:left="4873" w:hanging="180"/>
      </w:pPr>
    </w:lvl>
    <w:lvl w:ilvl="6" w:tplc="0427000F" w:tentative="1">
      <w:start w:val="1"/>
      <w:numFmt w:val="decimal"/>
      <w:lvlText w:val="%7."/>
      <w:lvlJc w:val="left"/>
      <w:pPr>
        <w:ind w:left="5593" w:hanging="360"/>
      </w:pPr>
    </w:lvl>
    <w:lvl w:ilvl="7" w:tplc="04270019" w:tentative="1">
      <w:start w:val="1"/>
      <w:numFmt w:val="lowerLetter"/>
      <w:lvlText w:val="%8."/>
      <w:lvlJc w:val="left"/>
      <w:pPr>
        <w:ind w:left="6313" w:hanging="360"/>
      </w:pPr>
    </w:lvl>
    <w:lvl w:ilvl="8" w:tplc="0427001B" w:tentative="1">
      <w:start w:val="1"/>
      <w:numFmt w:val="lowerRoman"/>
      <w:lvlText w:val="%9."/>
      <w:lvlJc w:val="right"/>
      <w:pPr>
        <w:ind w:left="7033" w:hanging="180"/>
      </w:pPr>
    </w:lvl>
  </w:abstractNum>
  <w:abstractNum w:abstractNumId="9" w15:restartNumberingAfterBreak="0">
    <w:nsid w:val="48D010D7"/>
    <w:multiLevelType w:val="hybridMultilevel"/>
    <w:tmpl w:val="6778BFA2"/>
    <w:lvl w:ilvl="0" w:tplc="A42012E2">
      <w:start w:val="1"/>
      <w:numFmt w:val="decimal"/>
      <w:lvlText w:val="%1."/>
      <w:lvlJc w:val="left"/>
      <w:pPr>
        <w:ind w:left="1273" w:hanging="360"/>
      </w:pPr>
      <w:rPr>
        <w:rFonts w:hint="default"/>
      </w:rPr>
    </w:lvl>
    <w:lvl w:ilvl="1" w:tplc="04270019" w:tentative="1">
      <w:start w:val="1"/>
      <w:numFmt w:val="lowerLetter"/>
      <w:lvlText w:val="%2."/>
      <w:lvlJc w:val="left"/>
      <w:pPr>
        <w:ind w:left="1993" w:hanging="360"/>
      </w:pPr>
    </w:lvl>
    <w:lvl w:ilvl="2" w:tplc="0427001B" w:tentative="1">
      <w:start w:val="1"/>
      <w:numFmt w:val="lowerRoman"/>
      <w:lvlText w:val="%3."/>
      <w:lvlJc w:val="right"/>
      <w:pPr>
        <w:ind w:left="2713" w:hanging="180"/>
      </w:pPr>
    </w:lvl>
    <w:lvl w:ilvl="3" w:tplc="0427000F" w:tentative="1">
      <w:start w:val="1"/>
      <w:numFmt w:val="decimal"/>
      <w:lvlText w:val="%4."/>
      <w:lvlJc w:val="left"/>
      <w:pPr>
        <w:ind w:left="3433" w:hanging="360"/>
      </w:pPr>
    </w:lvl>
    <w:lvl w:ilvl="4" w:tplc="04270019" w:tentative="1">
      <w:start w:val="1"/>
      <w:numFmt w:val="lowerLetter"/>
      <w:lvlText w:val="%5."/>
      <w:lvlJc w:val="left"/>
      <w:pPr>
        <w:ind w:left="4153" w:hanging="360"/>
      </w:pPr>
    </w:lvl>
    <w:lvl w:ilvl="5" w:tplc="0427001B" w:tentative="1">
      <w:start w:val="1"/>
      <w:numFmt w:val="lowerRoman"/>
      <w:lvlText w:val="%6."/>
      <w:lvlJc w:val="right"/>
      <w:pPr>
        <w:ind w:left="4873" w:hanging="180"/>
      </w:pPr>
    </w:lvl>
    <w:lvl w:ilvl="6" w:tplc="0427000F" w:tentative="1">
      <w:start w:val="1"/>
      <w:numFmt w:val="decimal"/>
      <w:lvlText w:val="%7."/>
      <w:lvlJc w:val="left"/>
      <w:pPr>
        <w:ind w:left="5593" w:hanging="360"/>
      </w:pPr>
    </w:lvl>
    <w:lvl w:ilvl="7" w:tplc="04270019" w:tentative="1">
      <w:start w:val="1"/>
      <w:numFmt w:val="lowerLetter"/>
      <w:lvlText w:val="%8."/>
      <w:lvlJc w:val="left"/>
      <w:pPr>
        <w:ind w:left="6313" w:hanging="360"/>
      </w:pPr>
    </w:lvl>
    <w:lvl w:ilvl="8" w:tplc="0427001B" w:tentative="1">
      <w:start w:val="1"/>
      <w:numFmt w:val="lowerRoman"/>
      <w:lvlText w:val="%9."/>
      <w:lvlJc w:val="right"/>
      <w:pPr>
        <w:ind w:left="7033" w:hanging="180"/>
      </w:pPr>
    </w:lvl>
  </w:abstractNum>
  <w:abstractNum w:abstractNumId="10" w15:restartNumberingAfterBreak="0">
    <w:nsid w:val="5A9E355E"/>
    <w:multiLevelType w:val="hybridMultilevel"/>
    <w:tmpl w:val="B9ACAD18"/>
    <w:lvl w:ilvl="0" w:tplc="A42012E2">
      <w:start w:val="1"/>
      <w:numFmt w:val="decimal"/>
      <w:lvlText w:val="%1."/>
      <w:lvlJc w:val="left"/>
      <w:pPr>
        <w:ind w:left="1273" w:hanging="360"/>
      </w:pPr>
      <w:rPr>
        <w:rFonts w:hint="default"/>
      </w:rPr>
    </w:lvl>
    <w:lvl w:ilvl="1" w:tplc="04270019" w:tentative="1">
      <w:start w:val="1"/>
      <w:numFmt w:val="lowerLetter"/>
      <w:lvlText w:val="%2."/>
      <w:lvlJc w:val="left"/>
      <w:pPr>
        <w:ind w:left="1993" w:hanging="360"/>
      </w:pPr>
    </w:lvl>
    <w:lvl w:ilvl="2" w:tplc="0427001B" w:tentative="1">
      <w:start w:val="1"/>
      <w:numFmt w:val="lowerRoman"/>
      <w:lvlText w:val="%3."/>
      <w:lvlJc w:val="right"/>
      <w:pPr>
        <w:ind w:left="2713" w:hanging="180"/>
      </w:pPr>
    </w:lvl>
    <w:lvl w:ilvl="3" w:tplc="0427000F" w:tentative="1">
      <w:start w:val="1"/>
      <w:numFmt w:val="decimal"/>
      <w:lvlText w:val="%4."/>
      <w:lvlJc w:val="left"/>
      <w:pPr>
        <w:ind w:left="3433" w:hanging="360"/>
      </w:pPr>
    </w:lvl>
    <w:lvl w:ilvl="4" w:tplc="04270019" w:tentative="1">
      <w:start w:val="1"/>
      <w:numFmt w:val="lowerLetter"/>
      <w:lvlText w:val="%5."/>
      <w:lvlJc w:val="left"/>
      <w:pPr>
        <w:ind w:left="4153" w:hanging="360"/>
      </w:pPr>
    </w:lvl>
    <w:lvl w:ilvl="5" w:tplc="0427001B" w:tentative="1">
      <w:start w:val="1"/>
      <w:numFmt w:val="lowerRoman"/>
      <w:lvlText w:val="%6."/>
      <w:lvlJc w:val="right"/>
      <w:pPr>
        <w:ind w:left="4873" w:hanging="180"/>
      </w:pPr>
    </w:lvl>
    <w:lvl w:ilvl="6" w:tplc="0427000F" w:tentative="1">
      <w:start w:val="1"/>
      <w:numFmt w:val="decimal"/>
      <w:lvlText w:val="%7."/>
      <w:lvlJc w:val="left"/>
      <w:pPr>
        <w:ind w:left="5593" w:hanging="360"/>
      </w:pPr>
    </w:lvl>
    <w:lvl w:ilvl="7" w:tplc="04270019" w:tentative="1">
      <w:start w:val="1"/>
      <w:numFmt w:val="lowerLetter"/>
      <w:lvlText w:val="%8."/>
      <w:lvlJc w:val="left"/>
      <w:pPr>
        <w:ind w:left="6313" w:hanging="360"/>
      </w:pPr>
    </w:lvl>
    <w:lvl w:ilvl="8" w:tplc="0427001B" w:tentative="1">
      <w:start w:val="1"/>
      <w:numFmt w:val="lowerRoman"/>
      <w:lvlText w:val="%9."/>
      <w:lvlJc w:val="right"/>
      <w:pPr>
        <w:ind w:left="7033" w:hanging="180"/>
      </w:pPr>
    </w:lvl>
  </w:abstractNum>
  <w:abstractNum w:abstractNumId="11" w15:restartNumberingAfterBreak="0">
    <w:nsid w:val="5B99459A"/>
    <w:multiLevelType w:val="hybridMultilevel"/>
    <w:tmpl w:val="D7404240"/>
    <w:lvl w:ilvl="0" w:tplc="A42012E2">
      <w:start w:val="1"/>
      <w:numFmt w:val="decimal"/>
      <w:lvlText w:val="%1."/>
      <w:lvlJc w:val="left"/>
      <w:pPr>
        <w:ind w:left="1273" w:hanging="360"/>
      </w:pPr>
      <w:rPr>
        <w:rFonts w:hint="default"/>
      </w:rPr>
    </w:lvl>
    <w:lvl w:ilvl="1" w:tplc="04270019" w:tentative="1">
      <w:start w:val="1"/>
      <w:numFmt w:val="lowerLetter"/>
      <w:lvlText w:val="%2."/>
      <w:lvlJc w:val="left"/>
      <w:pPr>
        <w:ind w:left="1993" w:hanging="360"/>
      </w:pPr>
    </w:lvl>
    <w:lvl w:ilvl="2" w:tplc="0427001B" w:tentative="1">
      <w:start w:val="1"/>
      <w:numFmt w:val="lowerRoman"/>
      <w:lvlText w:val="%3."/>
      <w:lvlJc w:val="right"/>
      <w:pPr>
        <w:ind w:left="2713" w:hanging="180"/>
      </w:pPr>
    </w:lvl>
    <w:lvl w:ilvl="3" w:tplc="0427000F" w:tentative="1">
      <w:start w:val="1"/>
      <w:numFmt w:val="decimal"/>
      <w:lvlText w:val="%4."/>
      <w:lvlJc w:val="left"/>
      <w:pPr>
        <w:ind w:left="3433" w:hanging="360"/>
      </w:pPr>
    </w:lvl>
    <w:lvl w:ilvl="4" w:tplc="04270019" w:tentative="1">
      <w:start w:val="1"/>
      <w:numFmt w:val="lowerLetter"/>
      <w:lvlText w:val="%5."/>
      <w:lvlJc w:val="left"/>
      <w:pPr>
        <w:ind w:left="4153" w:hanging="360"/>
      </w:pPr>
    </w:lvl>
    <w:lvl w:ilvl="5" w:tplc="0427001B" w:tentative="1">
      <w:start w:val="1"/>
      <w:numFmt w:val="lowerRoman"/>
      <w:lvlText w:val="%6."/>
      <w:lvlJc w:val="right"/>
      <w:pPr>
        <w:ind w:left="4873" w:hanging="180"/>
      </w:pPr>
    </w:lvl>
    <w:lvl w:ilvl="6" w:tplc="0427000F" w:tentative="1">
      <w:start w:val="1"/>
      <w:numFmt w:val="decimal"/>
      <w:lvlText w:val="%7."/>
      <w:lvlJc w:val="left"/>
      <w:pPr>
        <w:ind w:left="5593" w:hanging="360"/>
      </w:pPr>
    </w:lvl>
    <w:lvl w:ilvl="7" w:tplc="04270019" w:tentative="1">
      <w:start w:val="1"/>
      <w:numFmt w:val="lowerLetter"/>
      <w:lvlText w:val="%8."/>
      <w:lvlJc w:val="left"/>
      <w:pPr>
        <w:ind w:left="6313" w:hanging="360"/>
      </w:pPr>
    </w:lvl>
    <w:lvl w:ilvl="8" w:tplc="0427001B" w:tentative="1">
      <w:start w:val="1"/>
      <w:numFmt w:val="lowerRoman"/>
      <w:lvlText w:val="%9."/>
      <w:lvlJc w:val="right"/>
      <w:pPr>
        <w:ind w:left="7033" w:hanging="180"/>
      </w:pPr>
    </w:lvl>
  </w:abstractNum>
  <w:abstractNum w:abstractNumId="12" w15:restartNumberingAfterBreak="0">
    <w:nsid w:val="71435979"/>
    <w:multiLevelType w:val="hybridMultilevel"/>
    <w:tmpl w:val="483211D4"/>
    <w:lvl w:ilvl="0" w:tplc="A42012E2">
      <w:start w:val="1"/>
      <w:numFmt w:val="decimal"/>
      <w:lvlText w:val="%1."/>
      <w:lvlJc w:val="left"/>
      <w:pPr>
        <w:ind w:left="1273" w:hanging="360"/>
      </w:pPr>
      <w:rPr>
        <w:rFonts w:hint="default"/>
      </w:rPr>
    </w:lvl>
    <w:lvl w:ilvl="1" w:tplc="04270019" w:tentative="1">
      <w:start w:val="1"/>
      <w:numFmt w:val="lowerLetter"/>
      <w:lvlText w:val="%2."/>
      <w:lvlJc w:val="left"/>
      <w:pPr>
        <w:ind w:left="1993" w:hanging="360"/>
      </w:pPr>
    </w:lvl>
    <w:lvl w:ilvl="2" w:tplc="0427001B" w:tentative="1">
      <w:start w:val="1"/>
      <w:numFmt w:val="lowerRoman"/>
      <w:lvlText w:val="%3."/>
      <w:lvlJc w:val="right"/>
      <w:pPr>
        <w:ind w:left="2713" w:hanging="180"/>
      </w:pPr>
    </w:lvl>
    <w:lvl w:ilvl="3" w:tplc="0427000F" w:tentative="1">
      <w:start w:val="1"/>
      <w:numFmt w:val="decimal"/>
      <w:lvlText w:val="%4."/>
      <w:lvlJc w:val="left"/>
      <w:pPr>
        <w:ind w:left="3433" w:hanging="360"/>
      </w:pPr>
    </w:lvl>
    <w:lvl w:ilvl="4" w:tplc="04270019" w:tentative="1">
      <w:start w:val="1"/>
      <w:numFmt w:val="lowerLetter"/>
      <w:lvlText w:val="%5."/>
      <w:lvlJc w:val="left"/>
      <w:pPr>
        <w:ind w:left="4153" w:hanging="360"/>
      </w:pPr>
    </w:lvl>
    <w:lvl w:ilvl="5" w:tplc="0427001B" w:tentative="1">
      <w:start w:val="1"/>
      <w:numFmt w:val="lowerRoman"/>
      <w:lvlText w:val="%6."/>
      <w:lvlJc w:val="right"/>
      <w:pPr>
        <w:ind w:left="4873" w:hanging="180"/>
      </w:pPr>
    </w:lvl>
    <w:lvl w:ilvl="6" w:tplc="0427000F" w:tentative="1">
      <w:start w:val="1"/>
      <w:numFmt w:val="decimal"/>
      <w:lvlText w:val="%7."/>
      <w:lvlJc w:val="left"/>
      <w:pPr>
        <w:ind w:left="5593" w:hanging="360"/>
      </w:pPr>
    </w:lvl>
    <w:lvl w:ilvl="7" w:tplc="04270019" w:tentative="1">
      <w:start w:val="1"/>
      <w:numFmt w:val="lowerLetter"/>
      <w:lvlText w:val="%8."/>
      <w:lvlJc w:val="left"/>
      <w:pPr>
        <w:ind w:left="6313" w:hanging="360"/>
      </w:pPr>
    </w:lvl>
    <w:lvl w:ilvl="8" w:tplc="0427001B" w:tentative="1">
      <w:start w:val="1"/>
      <w:numFmt w:val="lowerRoman"/>
      <w:lvlText w:val="%9."/>
      <w:lvlJc w:val="right"/>
      <w:pPr>
        <w:ind w:left="7033" w:hanging="180"/>
      </w:pPr>
    </w:lvl>
  </w:abstractNum>
  <w:abstractNum w:abstractNumId="13" w15:restartNumberingAfterBreak="0">
    <w:nsid w:val="781D3E98"/>
    <w:multiLevelType w:val="hybridMultilevel"/>
    <w:tmpl w:val="D9F8B4FC"/>
    <w:lvl w:ilvl="0" w:tplc="A42012E2">
      <w:start w:val="1"/>
      <w:numFmt w:val="decimal"/>
      <w:lvlText w:val="%1."/>
      <w:lvlJc w:val="left"/>
      <w:pPr>
        <w:ind w:left="1273" w:hanging="360"/>
      </w:pPr>
      <w:rPr>
        <w:rFonts w:hint="default"/>
      </w:rPr>
    </w:lvl>
    <w:lvl w:ilvl="1" w:tplc="04270019" w:tentative="1">
      <w:start w:val="1"/>
      <w:numFmt w:val="lowerLetter"/>
      <w:lvlText w:val="%2."/>
      <w:lvlJc w:val="left"/>
      <w:pPr>
        <w:ind w:left="1993" w:hanging="360"/>
      </w:pPr>
    </w:lvl>
    <w:lvl w:ilvl="2" w:tplc="0427001B" w:tentative="1">
      <w:start w:val="1"/>
      <w:numFmt w:val="lowerRoman"/>
      <w:lvlText w:val="%3."/>
      <w:lvlJc w:val="right"/>
      <w:pPr>
        <w:ind w:left="2713" w:hanging="180"/>
      </w:pPr>
    </w:lvl>
    <w:lvl w:ilvl="3" w:tplc="0427000F" w:tentative="1">
      <w:start w:val="1"/>
      <w:numFmt w:val="decimal"/>
      <w:lvlText w:val="%4."/>
      <w:lvlJc w:val="left"/>
      <w:pPr>
        <w:ind w:left="3433" w:hanging="360"/>
      </w:pPr>
    </w:lvl>
    <w:lvl w:ilvl="4" w:tplc="04270019" w:tentative="1">
      <w:start w:val="1"/>
      <w:numFmt w:val="lowerLetter"/>
      <w:lvlText w:val="%5."/>
      <w:lvlJc w:val="left"/>
      <w:pPr>
        <w:ind w:left="4153" w:hanging="360"/>
      </w:pPr>
    </w:lvl>
    <w:lvl w:ilvl="5" w:tplc="0427001B" w:tentative="1">
      <w:start w:val="1"/>
      <w:numFmt w:val="lowerRoman"/>
      <w:lvlText w:val="%6."/>
      <w:lvlJc w:val="right"/>
      <w:pPr>
        <w:ind w:left="4873" w:hanging="180"/>
      </w:pPr>
    </w:lvl>
    <w:lvl w:ilvl="6" w:tplc="0427000F" w:tentative="1">
      <w:start w:val="1"/>
      <w:numFmt w:val="decimal"/>
      <w:lvlText w:val="%7."/>
      <w:lvlJc w:val="left"/>
      <w:pPr>
        <w:ind w:left="5593" w:hanging="360"/>
      </w:pPr>
    </w:lvl>
    <w:lvl w:ilvl="7" w:tplc="04270019" w:tentative="1">
      <w:start w:val="1"/>
      <w:numFmt w:val="lowerLetter"/>
      <w:lvlText w:val="%8."/>
      <w:lvlJc w:val="left"/>
      <w:pPr>
        <w:ind w:left="6313" w:hanging="360"/>
      </w:pPr>
    </w:lvl>
    <w:lvl w:ilvl="8" w:tplc="0427001B" w:tentative="1">
      <w:start w:val="1"/>
      <w:numFmt w:val="lowerRoman"/>
      <w:lvlText w:val="%9."/>
      <w:lvlJc w:val="right"/>
      <w:pPr>
        <w:ind w:left="7033" w:hanging="180"/>
      </w:pPr>
    </w:lvl>
  </w:abstractNum>
  <w:abstractNum w:abstractNumId="14" w15:restartNumberingAfterBreak="0">
    <w:nsid w:val="7C2D2C2F"/>
    <w:multiLevelType w:val="hybridMultilevel"/>
    <w:tmpl w:val="910C0E22"/>
    <w:lvl w:ilvl="0" w:tplc="A42012E2">
      <w:start w:val="1"/>
      <w:numFmt w:val="decimal"/>
      <w:lvlText w:val="%1."/>
      <w:lvlJc w:val="left"/>
      <w:pPr>
        <w:ind w:left="1273" w:hanging="360"/>
      </w:pPr>
      <w:rPr>
        <w:rFonts w:hint="default"/>
      </w:rPr>
    </w:lvl>
    <w:lvl w:ilvl="1" w:tplc="04270019" w:tentative="1">
      <w:start w:val="1"/>
      <w:numFmt w:val="lowerLetter"/>
      <w:lvlText w:val="%2."/>
      <w:lvlJc w:val="left"/>
      <w:pPr>
        <w:ind w:left="1993" w:hanging="360"/>
      </w:pPr>
    </w:lvl>
    <w:lvl w:ilvl="2" w:tplc="0427001B" w:tentative="1">
      <w:start w:val="1"/>
      <w:numFmt w:val="lowerRoman"/>
      <w:lvlText w:val="%3."/>
      <w:lvlJc w:val="right"/>
      <w:pPr>
        <w:ind w:left="2713" w:hanging="180"/>
      </w:pPr>
    </w:lvl>
    <w:lvl w:ilvl="3" w:tplc="0427000F" w:tentative="1">
      <w:start w:val="1"/>
      <w:numFmt w:val="decimal"/>
      <w:lvlText w:val="%4."/>
      <w:lvlJc w:val="left"/>
      <w:pPr>
        <w:ind w:left="3433" w:hanging="360"/>
      </w:pPr>
    </w:lvl>
    <w:lvl w:ilvl="4" w:tplc="04270019" w:tentative="1">
      <w:start w:val="1"/>
      <w:numFmt w:val="lowerLetter"/>
      <w:lvlText w:val="%5."/>
      <w:lvlJc w:val="left"/>
      <w:pPr>
        <w:ind w:left="4153" w:hanging="360"/>
      </w:pPr>
    </w:lvl>
    <w:lvl w:ilvl="5" w:tplc="0427001B" w:tentative="1">
      <w:start w:val="1"/>
      <w:numFmt w:val="lowerRoman"/>
      <w:lvlText w:val="%6."/>
      <w:lvlJc w:val="right"/>
      <w:pPr>
        <w:ind w:left="4873" w:hanging="180"/>
      </w:pPr>
    </w:lvl>
    <w:lvl w:ilvl="6" w:tplc="0427000F" w:tentative="1">
      <w:start w:val="1"/>
      <w:numFmt w:val="decimal"/>
      <w:lvlText w:val="%7."/>
      <w:lvlJc w:val="left"/>
      <w:pPr>
        <w:ind w:left="5593" w:hanging="360"/>
      </w:pPr>
    </w:lvl>
    <w:lvl w:ilvl="7" w:tplc="04270019" w:tentative="1">
      <w:start w:val="1"/>
      <w:numFmt w:val="lowerLetter"/>
      <w:lvlText w:val="%8."/>
      <w:lvlJc w:val="left"/>
      <w:pPr>
        <w:ind w:left="6313" w:hanging="360"/>
      </w:pPr>
    </w:lvl>
    <w:lvl w:ilvl="8" w:tplc="0427001B" w:tentative="1">
      <w:start w:val="1"/>
      <w:numFmt w:val="lowerRoman"/>
      <w:lvlText w:val="%9."/>
      <w:lvlJc w:val="right"/>
      <w:pPr>
        <w:ind w:left="7033" w:hanging="180"/>
      </w:pPr>
    </w:lvl>
  </w:abstractNum>
  <w:abstractNum w:abstractNumId="15" w15:restartNumberingAfterBreak="0">
    <w:nsid w:val="7CBD3E65"/>
    <w:multiLevelType w:val="hybridMultilevel"/>
    <w:tmpl w:val="CB8AF818"/>
    <w:lvl w:ilvl="0" w:tplc="A42012E2">
      <w:start w:val="1"/>
      <w:numFmt w:val="decimal"/>
      <w:lvlText w:val="%1."/>
      <w:lvlJc w:val="left"/>
      <w:pPr>
        <w:ind w:left="1273" w:hanging="360"/>
      </w:pPr>
      <w:rPr>
        <w:rFonts w:hint="default"/>
      </w:rPr>
    </w:lvl>
    <w:lvl w:ilvl="1" w:tplc="04270019" w:tentative="1">
      <w:start w:val="1"/>
      <w:numFmt w:val="lowerLetter"/>
      <w:lvlText w:val="%2."/>
      <w:lvlJc w:val="left"/>
      <w:pPr>
        <w:ind w:left="1993" w:hanging="360"/>
      </w:pPr>
    </w:lvl>
    <w:lvl w:ilvl="2" w:tplc="0427001B" w:tentative="1">
      <w:start w:val="1"/>
      <w:numFmt w:val="lowerRoman"/>
      <w:lvlText w:val="%3."/>
      <w:lvlJc w:val="right"/>
      <w:pPr>
        <w:ind w:left="2713" w:hanging="180"/>
      </w:pPr>
    </w:lvl>
    <w:lvl w:ilvl="3" w:tplc="0427000F" w:tentative="1">
      <w:start w:val="1"/>
      <w:numFmt w:val="decimal"/>
      <w:lvlText w:val="%4."/>
      <w:lvlJc w:val="left"/>
      <w:pPr>
        <w:ind w:left="3433" w:hanging="360"/>
      </w:pPr>
    </w:lvl>
    <w:lvl w:ilvl="4" w:tplc="04270019" w:tentative="1">
      <w:start w:val="1"/>
      <w:numFmt w:val="lowerLetter"/>
      <w:lvlText w:val="%5."/>
      <w:lvlJc w:val="left"/>
      <w:pPr>
        <w:ind w:left="4153" w:hanging="360"/>
      </w:pPr>
    </w:lvl>
    <w:lvl w:ilvl="5" w:tplc="0427001B" w:tentative="1">
      <w:start w:val="1"/>
      <w:numFmt w:val="lowerRoman"/>
      <w:lvlText w:val="%6."/>
      <w:lvlJc w:val="right"/>
      <w:pPr>
        <w:ind w:left="4873" w:hanging="180"/>
      </w:pPr>
    </w:lvl>
    <w:lvl w:ilvl="6" w:tplc="0427000F" w:tentative="1">
      <w:start w:val="1"/>
      <w:numFmt w:val="decimal"/>
      <w:lvlText w:val="%7."/>
      <w:lvlJc w:val="left"/>
      <w:pPr>
        <w:ind w:left="5593" w:hanging="360"/>
      </w:pPr>
    </w:lvl>
    <w:lvl w:ilvl="7" w:tplc="04270019" w:tentative="1">
      <w:start w:val="1"/>
      <w:numFmt w:val="lowerLetter"/>
      <w:lvlText w:val="%8."/>
      <w:lvlJc w:val="left"/>
      <w:pPr>
        <w:ind w:left="6313" w:hanging="360"/>
      </w:pPr>
    </w:lvl>
    <w:lvl w:ilvl="8" w:tplc="0427001B" w:tentative="1">
      <w:start w:val="1"/>
      <w:numFmt w:val="lowerRoman"/>
      <w:lvlText w:val="%9."/>
      <w:lvlJc w:val="right"/>
      <w:pPr>
        <w:ind w:left="7033" w:hanging="180"/>
      </w:pPr>
    </w:lvl>
  </w:abstractNum>
  <w:abstractNum w:abstractNumId="16" w15:restartNumberingAfterBreak="0">
    <w:nsid w:val="7ED33256"/>
    <w:multiLevelType w:val="hybridMultilevel"/>
    <w:tmpl w:val="9AF88426"/>
    <w:lvl w:ilvl="0" w:tplc="A42012E2">
      <w:start w:val="1"/>
      <w:numFmt w:val="decimal"/>
      <w:lvlText w:val="%1."/>
      <w:lvlJc w:val="left"/>
      <w:pPr>
        <w:ind w:left="1273" w:hanging="360"/>
      </w:pPr>
      <w:rPr>
        <w:rFonts w:hint="default"/>
      </w:rPr>
    </w:lvl>
    <w:lvl w:ilvl="1" w:tplc="04270019" w:tentative="1">
      <w:start w:val="1"/>
      <w:numFmt w:val="lowerLetter"/>
      <w:lvlText w:val="%2."/>
      <w:lvlJc w:val="left"/>
      <w:pPr>
        <w:ind w:left="1993" w:hanging="360"/>
      </w:pPr>
    </w:lvl>
    <w:lvl w:ilvl="2" w:tplc="0427001B" w:tentative="1">
      <w:start w:val="1"/>
      <w:numFmt w:val="lowerRoman"/>
      <w:lvlText w:val="%3."/>
      <w:lvlJc w:val="right"/>
      <w:pPr>
        <w:ind w:left="2713" w:hanging="180"/>
      </w:pPr>
    </w:lvl>
    <w:lvl w:ilvl="3" w:tplc="0427000F" w:tentative="1">
      <w:start w:val="1"/>
      <w:numFmt w:val="decimal"/>
      <w:lvlText w:val="%4."/>
      <w:lvlJc w:val="left"/>
      <w:pPr>
        <w:ind w:left="3433" w:hanging="360"/>
      </w:pPr>
    </w:lvl>
    <w:lvl w:ilvl="4" w:tplc="04270019" w:tentative="1">
      <w:start w:val="1"/>
      <w:numFmt w:val="lowerLetter"/>
      <w:lvlText w:val="%5."/>
      <w:lvlJc w:val="left"/>
      <w:pPr>
        <w:ind w:left="4153" w:hanging="360"/>
      </w:pPr>
    </w:lvl>
    <w:lvl w:ilvl="5" w:tplc="0427001B" w:tentative="1">
      <w:start w:val="1"/>
      <w:numFmt w:val="lowerRoman"/>
      <w:lvlText w:val="%6."/>
      <w:lvlJc w:val="right"/>
      <w:pPr>
        <w:ind w:left="4873" w:hanging="180"/>
      </w:pPr>
    </w:lvl>
    <w:lvl w:ilvl="6" w:tplc="0427000F" w:tentative="1">
      <w:start w:val="1"/>
      <w:numFmt w:val="decimal"/>
      <w:lvlText w:val="%7."/>
      <w:lvlJc w:val="left"/>
      <w:pPr>
        <w:ind w:left="5593" w:hanging="360"/>
      </w:pPr>
    </w:lvl>
    <w:lvl w:ilvl="7" w:tplc="04270019" w:tentative="1">
      <w:start w:val="1"/>
      <w:numFmt w:val="lowerLetter"/>
      <w:lvlText w:val="%8."/>
      <w:lvlJc w:val="left"/>
      <w:pPr>
        <w:ind w:left="6313" w:hanging="360"/>
      </w:pPr>
    </w:lvl>
    <w:lvl w:ilvl="8" w:tplc="0427001B" w:tentative="1">
      <w:start w:val="1"/>
      <w:numFmt w:val="lowerRoman"/>
      <w:lvlText w:val="%9."/>
      <w:lvlJc w:val="right"/>
      <w:pPr>
        <w:ind w:left="7033" w:hanging="180"/>
      </w:pPr>
    </w:lvl>
  </w:abstractNum>
  <w:num w:numId="1" w16cid:durableId="831138602">
    <w:abstractNumId w:val="0"/>
  </w:num>
  <w:num w:numId="2" w16cid:durableId="1156456788">
    <w:abstractNumId w:val="8"/>
  </w:num>
  <w:num w:numId="3" w16cid:durableId="459110985">
    <w:abstractNumId w:val="11"/>
  </w:num>
  <w:num w:numId="4" w16cid:durableId="1157838736">
    <w:abstractNumId w:val="10"/>
  </w:num>
  <w:num w:numId="5" w16cid:durableId="30435915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458835069">
    <w:abstractNumId w:val="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000310313">
    <w:abstractNumId w:val="9"/>
  </w:num>
  <w:num w:numId="8" w16cid:durableId="882982854">
    <w:abstractNumId w:val="3"/>
  </w:num>
  <w:num w:numId="9" w16cid:durableId="32312075">
    <w:abstractNumId w:val="7"/>
  </w:num>
  <w:num w:numId="10" w16cid:durableId="1674452669">
    <w:abstractNumId w:val="1"/>
  </w:num>
  <w:num w:numId="11" w16cid:durableId="172694340">
    <w:abstractNumId w:val="12"/>
  </w:num>
  <w:num w:numId="12" w16cid:durableId="160314966">
    <w:abstractNumId w:val="6"/>
  </w:num>
  <w:num w:numId="13" w16cid:durableId="1952007105">
    <w:abstractNumId w:val="14"/>
  </w:num>
  <w:num w:numId="14" w16cid:durableId="1214851888">
    <w:abstractNumId w:val="16"/>
  </w:num>
  <w:num w:numId="15" w16cid:durableId="795637346">
    <w:abstractNumId w:val="13"/>
  </w:num>
  <w:num w:numId="16" w16cid:durableId="552347466">
    <w:abstractNumId w:val="4"/>
  </w:num>
  <w:num w:numId="17" w16cid:durableId="1416166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1296"/>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37374"/>
    <w:rsid w:val="0000114E"/>
    <w:rsid w:val="00020991"/>
    <w:rsid w:val="00024F08"/>
    <w:rsid w:val="0002643E"/>
    <w:rsid w:val="00031B0B"/>
    <w:rsid w:val="00044CE4"/>
    <w:rsid w:val="00046A2A"/>
    <w:rsid w:val="00052EC9"/>
    <w:rsid w:val="000600B5"/>
    <w:rsid w:val="00073A13"/>
    <w:rsid w:val="000B2861"/>
    <w:rsid w:val="000C12B6"/>
    <w:rsid w:val="000C5EC7"/>
    <w:rsid w:val="000E079C"/>
    <w:rsid w:val="000E4986"/>
    <w:rsid w:val="000E5EAD"/>
    <w:rsid w:val="001126CA"/>
    <w:rsid w:val="00113B29"/>
    <w:rsid w:val="001151D4"/>
    <w:rsid w:val="00120C2D"/>
    <w:rsid w:val="00151A18"/>
    <w:rsid w:val="0015261D"/>
    <w:rsid w:val="00191EC0"/>
    <w:rsid w:val="001B6072"/>
    <w:rsid w:val="001C14E8"/>
    <w:rsid w:val="001C7076"/>
    <w:rsid w:val="001D534D"/>
    <w:rsid w:val="001E0FB1"/>
    <w:rsid w:val="001E5B0E"/>
    <w:rsid w:val="001F1960"/>
    <w:rsid w:val="001F7EE6"/>
    <w:rsid w:val="0020513D"/>
    <w:rsid w:val="00230F57"/>
    <w:rsid w:val="0027628F"/>
    <w:rsid w:val="00285D06"/>
    <w:rsid w:val="002B127B"/>
    <w:rsid w:val="002D2993"/>
    <w:rsid w:val="002F1007"/>
    <w:rsid w:val="003020B0"/>
    <w:rsid w:val="00302768"/>
    <w:rsid w:val="00323317"/>
    <w:rsid w:val="003324E5"/>
    <w:rsid w:val="0034221D"/>
    <w:rsid w:val="00346A24"/>
    <w:rsid w:val="003609E4"/>
    <w:rsid w:val="00365ECE"/>
    <w:rsid w:val="00375C36"/>
    <w:rsid w:val="003D0AA6"/>
    <w:rsid w:val="003D62B7"/>
    <w:rsid w:val="0043086C"/>
    <w:rsid w:val="00451AF8"/>
    <w:rsid w:val="0045314D"/>
    <w:rsid w:val="00455B20"/>
    <w:rsid w:val="0046015B"/>
    <w:rsid w:val="00464EF5"/>
    <w:rsid w:val="0047467C"/>
    <w:rsid w:val="00480F5B"/>
    <w:rsid w:val="00490AA2"/>
    <w:rsid w:val="004C7FBA"/>
    <w:rsid w:val="004D5119"/>
    <w:rsid w:val="004D62D9"/>
    <w:rsid w:val="004F470D"/>
    <w:rsid w:val="004F5857"/>
    <w:rsid w:val="005012DC"/>
    <w:rsid w:val="005142F7"/>
    <w:rsid w:val="0052056C"/>
    <w:rsid w:val="0052683A"/>
    <w:rsid w:val="0053103F"/>
    <w:rsid w:val="00537019"/>
    <w:rsid w:val="005423CA"/>
    <w:rsid w:val="005736CC"/>
    <w:rsid w:val="00587B7E"/>
    <w:rsid w:val="005B6091"/>
    <w:rsid w:val="005C257B"/>
    <w:rsid w:val="005D0343"/>
    <w:rsid w:val="005D3462"/>
    <w:rsid w:val="005F4848"/>
    <w:rsid w:val="006374DA"/>
    <w:rsid w:val="00683926"/>
    <w:rsid w:val="00685E17"/>
    <w:rsid w:val="006A5F57"/>
    <w:rsid w:val="006B5B71"/>
    <w:rsid w:val="006C5A89"/>
    <w:rsid w:val="006D3ABE"/>
    <w:rsid w:val="006D72D0"/>
    <w:rsid w:val="006E60EB"/>
    <w:rsid w:val="006F71E5"/>
    <w:rsid w:val="007038EF"/>
    <w:rsid w:val="00711669"/>
    <w:rsid w:val="0073009D"/>
    <w:rsid w:val="007401EE"/>
    <w:rsid w:val="00743DD0"/>
    <w:rsid w:val="007445AD"/>
    <w:rsid w:val="00762187"/>
    <w:rsid w:val="0076392D"/>
    <w:rsid w:val="00771EAD"/>
    <w:rsid w:val="007C6CC6"/>
    <w:rsid w:val="007C70BE"/>
    <w:rsid w:val="007F20FA"/>
    <w:rsid w:val="007F472B"/>
    <w:rsid w:val="007F7180"/>
    <w:rsid w:val="00801053"/>
    <w:rsid w:val="008241C6"/>
    <w:rsid w:val="00844067"/>
    <w:rsid w:val="00850195"/>
    <w:rsid w:val="00857F19"/>
    <w:rsid w:val="008B2317"/>
    <w:rsid w:val="008B5AE7"/>
    <w:rsid w:val="008C0F35"/>
    <w:rsid w:val="008C65D0"/>
    <w:rsid w:val="008F7304"/>
    <w:rsid w:val="009021CF"/>
    <w:rsid w:val="0090721C"/>
    <w:rsid w:val="009200FE"/>
    <w:rsid w:val="00943BC1"/>
    <w:rsid w:val="00984770"/>
    <w:rsid w:val="0099084E"/>
    <w:rsid w:val="009A3A9D"/>
    <w:rsid w:val="009A3BEC"/>
    <w:rsid w:val="009A7BC0"/>
    <w:rsid w:val="009B7F8C"/>
    <w:rsid w:val="009C49EC"/>
    <w:rsid w:val="009D4975"/>
    <w:rsid w:val="009F37AD"/>
    <w:rsid w:val="00A15A6E"/>
    <w:rsid w:val="00A23914"/>
    <w:rsid w:val="00A314CE"/>
    <w:rsid w:val="00A47CAF"/>
    <w:rsid w:val="00A5246A"/>
    <w:rsid w:val="00A52AC4"/>
    <w:rsid w:val="00A555B6"/>
    <w:rsid w:val="00A66B6A"/>
    <w:rsid w:val="00A732A6"/>
    <w:rsid w:val="00A751E5"/>
    <w:rsid w:val="00A76190"/>
    <w:rsid w:val="00A77A24"/>
    <w:rsid w:val="00A9203E"/>
    <w:rsid w:val="00A94C16"/>
    <w:rsid w:val="00AA3D73"/>
    <w:rsid w:val="00AB7D95"/>
    <w:rsid w:val="00AC3AA6"/>
    <w:rsid w:val="00AC3B19"/>
    <w:rsid w:val="00AD28A7"/>
    <w:rsid w:val="00AD43AE"/>
    <w:rsid w:val="00B00F4D"/>
    <w:rsid w:val="00B026ED"/>
    <w:rsid w:val="00B14A30"/>
    <w:rsid w:val="00B179EA"/>
    <w:rsid w:val="00B17BAF"/>
    <w:rsid w:val="00B22577"/>
    <w:rsid w:val="00B24601"/>
    <w:rsid w:val="00B2588B"/>
    <w:rsid w:val="00B37EAB"/>
    <w:rsid w:val="00B63722"/>
    <w:rsid w:val="00B6404F"/>
    <w:rsid w:val="00B86E08"/>
    <w:rsid w:val="00B95788"/>
    <w:rsid w:val="00BB005C"/>
    <w:rsid w:val="00BB3171"/>
    <w:rsid w:val="00BB3BA2"/>
    <w:rsid w:val="00BC0EF6"/>
    <w:rsid w:val="00BF186D"/>
    <w:rsid w:val="00BF6234"/>
    <w:rsid w:val="00C0516A"/>
    <w:rsid w:val="00C103C2"/>
    <w:rsid w:val="00C127A7"/>
    <w:rsid w:val="00C249B8"/>
    <w:rsid w:val="00C2695C"/>
    <w:rsid w:val="00C3602A"/>
    <w:rsid w:val="00C45421"/>
    <w:rsid w:val="00C55B5D"/>
    <w:rsid w:val="00C82C3A"/>
    <w:rsid w:val="00C94EB9"/>
    <w:rsid w:val="00C97AD2"/>
    <w:rsid w:val="00CE0BEB"/>
    <w:rsid w:val="00CF20EC"/>
    <w:rsid w:val="00CF6608"/>
    <w:rsid w:val="00D07263"/>
    <w:rsid w:val="00D15B8B"/>
    <w:rsid w:val="00D37374"/>
    <w:rsid w:val="00D53496"/>
    <w:rsid w:val="00D55E8E"/>
    <w:rsid w:val="00D60BDE"/>
    <w:rsid w:val="00D83514"/>
    <w:rsid w:val="00D86025"/>
    <w:rsid w:val="00D92BFC"/>
    <w:rsid w:val="00D971CE"/>
    <w:rsid w:val="00DA1779"/>
    <w:rsid w:val="00DD25A0"/>
    <w:rsid w:val="00E01529"/>
    <w:rsid w:val="00E11E4B"/>
    <w:rsid w:val="00E74B84"/>
    <w:rsid w:val="00E90915"/>
    <w:rsid w:val="00EB1387"/>
    <w:rsid w:val="00EB6C78"/>
    <w:rsid w:val="00EE087A"/>
    <w:rsid w:val="00F002C6"/>
    <w:rsid w:val="00F01D29"/>
    <w:rsid w:val="00F24419"/>
    <w:rsid w:val="00F322EB"/>
    <w:rsid w:val="00F56C03"/>
    <w:rsid w:val="00FB2CB2"/>
    <w:rsid w:val="00FB3D95"/>
    <w:rsid w:val="00FC30C9"/>
    <w:rsid w:val="00FE0C8D"/>
    <w:rsid w:val="00FF00BC"/>
    <w:rsid w:val="00FF6E8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858683"/>
  <w15:docId w15:val="{1F4AE9DC-AC55-47EC-AEC9-1BAE555C01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Normal"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DA1779"/>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844067"/>
    <w:pPr>
      <w:tabs>
        <w:tab w:val="center" w:pos="4819"/>
        <w:tab w:val="right" w:pos="9638"/>
      </w:tabs>
    </w:pPr>
  </w:style>
  <w:style w:type="character" w:customStyle="1" w:styleId="AntratsDiagrama">
    <w:name w:val="Antraštės Diagrama"/>
    <w:basedOn w:val="Numatytasispastraiposriftas"/>
    <w:link w:val="Antrats"/>
    <w:uiPriority w:val="99"/>
    <w:rsid w:val="00844067"/>
  </w:style>
  <w:style w:type="paragraph" w:styleId="Porat">
    <w:name w:val="footer"/>
    <w:basedOn w:val="prastasis"/>
    <w:link w:val="PoratDiagrama"/>
    <w:unhideWhenUsed/>
    <w:rsid w:val="00844067"/>
    <w:pPr>
      <w:tabs>
        <w:tab w:val="center" w:pos="4819"/>
        <w:tab w:val="right" w:pos="9638"/>
      </w:tabs>
    </w:pPr>
  </w:style>
  <w:style w:type="character" w:customStyle="1" w:styleId="PoratDiagrama">
    <w:name w:val="Poraštė Diagrama"/>
    <w:basedOn w:val="Numatytasispastraiposriftas"/>
    <w:link w:val="Porat"/>
    <w:rsid w:val="00844067"/>
  </w:style>
  <w:style w:type="character" w:styleId="Vietosrezervavimoenklotekstas">
    <w:name w:val="Placeholder Text"/>
    <w:basedOn w:val="Numatytasispastraiposriftas"/>
    <w:rsid w:val="00844067"/>
    <w:rPr>
      <w:color w:val="808080"/>
    </w:rPr>
  </w:style>
  <w:style w:type="paragraph" w:styleId="Sraopastraipa">
    <w:name w:val="List Paragraph"/>
    <w:basedOn w:val="prastasis"/>
    <w:uiPriority w:val="34"/>
    <w:qFormat/>
    <w:rsid w:val="00C127A7"/>
    <w:pPr>
      <w:ind w:left="720"/>
      <w:contextualSpacing/>
    </w:pPr>
  </w:style>
  <w:style w:type="table" w:styleId="Lentelstinklelis">
    <w:name w:val="Table Grid"/>
    <w:basedOn w:val="prastojilentel"/>
    <w:rsid w:val="00CE0BE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802160">
      <w:bodyDiv w:val="1"/>
      <w:marLeft w:val="0"/>
      <w:marRight w:val="0"/>
      <w:marTop w:val="0"/>
      <w:marBottom w:val="0"/>
      <w:divBdr>
        <w:top w:val="none" w:sz="0" w:space="0" w:color="auto"/>
        <w:left w:val="none" w:sz="0" w:space="0" w:color="auto"/>
        <w:bottom w:val="none" w:sz="0" w:space="0" w:color="auto"/>
        <w:right w:val="none" w:sz="0" w:space="0" w:color="auto"/>
      </w:divBdr>
    </w:div>
    <w:div w:id="381756584">
      <w:bodyDiv w:val="1"/>
      <w:marLeft w:val="0"/>
      <w:marRight w:val="0"/>
      <w:marTop w:val="0"/>
      <w:marBottom w:val="0"/>
      <w:divBdr>
        <w:top w:val="none" w:sz="0" w:space="0" w:color="auto"/>
        <w:left w:val="none" w:sz="0" w:space="0" w:color="auto"/>
        <w:bottom w:val="none" w:sz="0" w:space="0" w:color="auto"/>
        <w:right w:val="none" w:sz="0" w:space="0" w:color="auto"/>
      </w:divBdr>
    </w:div>
    <w:div w:id="491601567">
      <w:bodyDiv w:val="1"/>
      <w:marLeft w:val="0"/>
      <w:marRight w:val="0"/>
      <w:marTop w:val="0"/>
      <w:marBottom w:val="0"/>
      <w:divBdr>
        <w:top w:val="none" w:sz="0" w:space="0" w:color="auto"/>
        <w:left w:val="none" w:sz="0" w:space="0" w:color="auto"/>
        <w:bottom w:val="none" w:sz="0" w:space="0" w:color="auto"/>
        <w:right w:val="none" w:sz="0" w:space="0" w:color="auto"/>
      </w:divBdr>
    </w:div>
    <w:div w:id="663436870">
      <w:bodyDiv w:val="1"/>
      <w:marLeft w:val="0"/>
      <w:marRight w:val="0"/>
      <w:marTop w:val="0"/>
      <w:marBottom w:val="0"/>
      <w:divBdr>
        <w:top w:val="none" w:sz="0" w:space="0" w:color="auto"/>
        <w:left w:val="none" w:sz="0" w:space="0" w:color="auto"/>
        <w:bottom w:val="none" w:sz="0" w:space="0" w:color="auto"/>
        <w:right w:val="none" w:sz="0" w:space="0" w:color="auto"/>
      </w:divBdr>
    </w:div>
    <w:div w:id="832643210">
      <w:bodyDiv w:val="1"/>
      <w:marLeft w:val="0"/>
      <w:marRight w:val="0"/>
      <w:marTop w:val="0"/>
      <w:marBottom w:val="0"/>
      <w:divBdr>
        <w:top w:val="none" w:sz="0" w:space="0" w:color="auto"/>
        <w:left w:val="none" w:sz="0" w:space="0" w:color="auto"/>
        <w:bottom w:val="none" w:sz="0" w:space="0" w:color="auto"/>
        <w:right w:val="none" w:sz="0" w:space="0" w:color="auto"/>
      </w:divBdr>
    </w:div>
    <w:div w:id="1257636196">
      <w:bodyDiv w:val="1"/>
      <w:marLeft w:val="0"/>
      <w:marRight w:val="0"/>
      <w:marTop w:val="0"/>
      <w:marBottom w:val="0"/>
      <w:divBdr>
        <w:top w:val="none" w:sz="0" w:space="0" w:color="auto"/>
        <w:left w:val="none" w:sz="0" w:space="0" w:color="auto"/>
        <w:bottom w:val="none" w:sz="0" w:space="0" w:color="auto"/>
        <w:right w:val="none" w:sz="0" w:space="0" w:color="auto"/>
      </w:divBdr>
    </w:div>
    <w:div w:id="1377705188">
      <w:bodyDiv w:val="1"/>
      <w:marLeft w:val="0"/>
      <w:marRight w:val="0"/>
      <w:marTop w:val="0"/>
      <w:marBottom w:val="0"/>
      <w:divBdr>
        <w:top w:val="none" w:sz="0" w:space="0" w:color="auto"/>
        <w:left w:val="none" w:sz="0" w:space="0" w:color="auto"/>
        <w:bottom w:val="none" w:sz="0" w:space="0" w:color="auto"/>
        <w:right w:val="none" w:sz="0" w:space="0" w:color="auto"/>
      </w:divBdr>
    </w:div>
    <w:div w:id="1434937103">
      <w:bodyDiv w:val="1"/>
      <w:marLeft w:val="0"/>
      <w:marRight w:val="0"/>
      <w:marTop w:val="0"/>
      <w:marBottom w:val="0"/>
      <w:divBdr>
        <w:top w:val="none" w:sz="0" w:space="0" w:color="auto"/>
        <w:left w:val="none" w:sz="0" w:space="0" w:color="auto"/>
        <w:bottom w:val="none" w:sz="0" w:space="0" w:color="auto"/>
        <w:right w:val="none" w:sz="0" w:space="0" w:color="auto"/>
      </w:divBdr>
    </w:div>
    <w:div w:id="15570828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E51219-DAAF-45CA-8BC3-E6748BC667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144</TotalTime>
  <Pages>11</Pages>
  <Words>3448</Words>
  <Characters>19656</Characters>
  <Application>Microsoft Office Word</Application>
  <DocSecurity>0</DocSecurity>
  <Lines>163</Lines>
  <Paragraphs>46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23058</CharactersWithSpaces>
  <SharedDoc>false</SharedDoc>
  <HyperlinkBase/>
  <HLinks>
    <vt:vector size="42" baseType="variant">
      <vt:variant>
        <vt:i4>6684768</vt:i4>
      </vt:variant>
      <vt:variant>
        <vt:i4>26</vt:i4>
      </vt:variant>
      <vt:variant>
        <vt:i4>0</vt:i4>
      </vt:variant>
      <vt:variant>
        <vt:i4>5</vt:i4>
      </vt:variant>
      <vt:variant>
        <vt:lpwstr>http://www.edukacinesprogramos.lt/</vt:lpwstr>
      </vt:variant>
      <vt:variant>
        <vt:lpwstr/>
      </vt:variant>
      <vt:variant>
        <vt:i4>6422563</vt:i4>
      </vt:variant>
      <vt:variant>
        <vt:i4>23</vt:i4>
      </vt:variant>
      <vt:variant>
        <vt:i4>0</vt:i4>
      </vt:variant>
      <vt:variant>
        <vt:i4>5</vt:i4>
      </vt:variant>
      <vt:variant>
        <vt:lpwstr>http://www.muziejai.lt/</vt:lpwstr>
      </vt:variant>
      <vt:variant>
        <vt:lpwstr/>
      </vt:variant>
      <vt:variant>
        <vt:i4>8192063</vt:i4>
      </vt:variant>
      <vt:variant>
        <vt:i4>20</vt:i4>
      </vt:variant>
      <vt:variant>
        <vt:i4>0</vt:i4>
      </vt:variant>
      <vt:variant>
        <vt:i4>5</vt:i4>
      </vt:variant>
      <vt:variant>
        <vt:lpwstr>http://www.siaurukomuziejus.lt/</vt:lpwstr>
      </vt:variant>
      <vt:variant>
        <vt:lpwstr/>
      </vt:variant>
      <vt:variant>
        <vt:i4>1376328</vt:i4>
      </vt:variant>
      <vt:variant>
        <vt:i4>17</vt:i4>
      </vt:variant>
      <vt:variant>
        <vt:i4>0</vt:i4>
      </vt:variant>
      <vt:variant>
        <vt:i4>5</vt:i4>
      </vt:variant>
      <vt:variant>
        <vt:lpwstr>http://www.arkliomuziejus.lt/</vt:lpwstr>
      </vt:variant>
      <vt:variant>
        <vt:lpwstr/>
      </vt:variant>
      <vt:variant>
        <vt:i4>8061049</vt:i4>
      </vt:variant>
      <vt:variant>
        <vt:i4>14</vt:i4>
      </vt:variant>
      <vt:variant>
        <vt:i4>0</vt:i4>
      </vt:variant>
      <vt:variant>
        <vt:i4>5</vt:i4>
      </vt:variant>
      <vt:variant>
        <vt:lpwstr>http://www.baranauskas.lt/</vt:lpwstr>
      </vt:variant>
      <vt:variant>
        <vt:lpwstr/>
      </vt:variant>
      <vt:variant>
        <vt:i4>655448</vt:i4>
      </vt:variant>
      <vt:variant>
        <vt:i4>11</vt:i4>
      </vt:variant>
      <vt:variant>
        <vt:i4>0</vt:i4>
      </vt:variant>
      <vt:variant>
        <vt:i4>5</vt:i4>
      </vt:variant>
      <vt:variant>
        <vt:lpwstr>http://www.baranauskas.lt/lt/left/apie-mus/brones-buivydaites-namas-muziejus/</vt:lpwstr>
      </vt:variant>
      <vt:variant>
        <vt:lpwstr/>
      </vt:variant>
      <vt:variant>
        <vt:i4>262157</vt:i4>
      </vt:variant>
      <vt:variant>
        <vt:i4>8</vt:i4>
      </vt:variant>
      <vt:variant>
        <vt:i4>0</vt:i4>
      </vt:variant>
      <vt:variant>
        <vt:i4>5</vt:i4>
      </vt:variant>
      <vt:variant>
        <vt:lpwstr>http://www.baranauskas.lt/lt/left/apie-mus/antano-baranausko-kletele/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Audrone</dc:creator>
  <cp:lastModifiedBy>MS</cp:lastModifiedBy>
  <cp:revision>30</cp:revision>
  <cp:lastPrinted>2022-03-02T11:37:00Z</cp:lastPrinted>
  <dcterms:created xsi:type="dcterms:W3CDTF">2024-02-13T07:26:00Z</dcterms:created>
  <dcterms:modified xsi:type="dcterms:W3CDTF">2024-02-19T09:16:00Z</dcterms:modified>
</cp:coreProperties>
</file>